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right="-510" w:rightChars="-243"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云南保山苏帕河水电开发有限公司</w:t>
      </w:r>
    </w:p>
    <w:p>
      <w:pPr>
        <w:spacing w:line="800" w:lineRule="exact"/>
        <w:ind w:right="-510" w:rightChars="-243"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关于2024年劳保鞋采购结果的公示 </w:t>
      </w:r>
    </w:p>
    <w:p>
      <w:pPr>
        <w:spacing w:line="800" w:lineRule="exact"/>
        <w:ind w:right="-510" w:rightChars="-243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一、</w:t>
      </w:r>
      <w:r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项目名称：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2024年劳保鞋采购</w:t>
      </w:r>
    </w:p>
    <w:p>
      <w:pPr>
        <w:spacing w:line="800" w:lineRule="exact"/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二</w:t>
      </w:r>
      <w:r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hint="eastAsia"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成交候选人排名</w:t>
      </w:r>
      <w:r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：</w:t>
      </w:r>
    </w:p>
    <w:p>
      <w:pPr>
        <w:spacing w:line="600" w:lineRule="exact"/>
        <w:ind w:firstLine="640" w:firstLineChars="20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第一成交候选人：</w:t>
      </w:r>
      <w:r>
        <w:rPr>
          <w:rFonts w:hint="eastAsia" w:ascii="仿宋" w:hAnsi="仿宋" w:eastAsia="仿宋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昆明瀚德经贸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有限公司，报价：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2.30214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万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元（含税）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第二成交候选人：</w:t>
      </w:r>
      <w:r>
        <w:rPr>
          <w:rFonts w:hint="eastAsia" w:ascii="仿宋" w:hAnsi="仿宋" w:eastAsia="仿宋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云南秋为科技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报价：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币</w:t>
      </w:r>
      <w:r>
        <w:rPr>
          <w:rFonts w:hint="eastAsia" w:ascii="仿宋" w:hAnsi="仿宋" w:eastAsia="仿宋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2.34240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（含税）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第三成交候选人：</w:t>
      </w:r>
      <w:r>
        <w:rPr>
          <w:rFonts w:hint="eastAsia" w:ascii="仿宋" w:hAnsi="仿宋" w:eastAsia="仿宋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昆明明尔康贸易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报价：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仿宋" w:hAnsi="仿宋" w:eastAsia="仿宋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607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万元（含税）。</w:t>
      </w: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三</w:t>
      </w:r>
      <w:r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、公告时间：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2024年0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月0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日至0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公示期间所有报价人和其他利害关系人对公示结果有异议，可以向采购人反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馈，逾期将不再受理。公示结束后如未收到异议反馈，则以排名第一的成交候选人作为最终成交人。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b/>
          <w:bCs/>
          <w:color w:val="333333"/>
          <w:sz w:val="32"/>
          <w:szCs w:val="32"/>
          <w:shd w:val="clear" w:color="auto" w:fill="FFFFFF"/>
        </w:rPr>
        <w:t>四</w:t>
      </w:r>
      <w:r>
        <w:rPr>
          <w:rFonts w:eastAsia="方正仿宋_GBK"/>
          <w:b/>
          <w:bCs/>
          <w:color w:val="333333"/>
          <w:sz w:val="32"/>
          <w:szCs w:val="32"/>
          <w:shd w:val="clear" w:color="auto" w:fill="FFFFFF"/>
        </w:rPr>
        <w:t>、监督部门</w:t>
      </w:r>
      <w:r>
        <w:rPr>
          <w:rFonts w:hint="eastAsia" w:eastAsia="方正仿宋_GBK"/>
          <w:b/>
          <w:bCs/>
          <w:color w:val="333333"/>
          <w:sz w:val="32"/>
          <w:szCs w:val="32"/>
          <w:shd w:val="clear" w:color="auto" w:fill="FFFFFF"/>
        </w:rPr>
        <w:t>：</w:t>
      </w: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本采购项目的监督部门为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云南保山苏帕河水电开发有限公司纪委办公室（审计法务风控部）（电话：0875-2227137）。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eastAsia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eastAsia="方正仿宋_GBK"/>
          <w:b/>
          <w:bCs/>
          <w:color w:val="333333"/>
          <w:sz w:val="32"/>
          <w:szCs w:val="32"/>
          <w:shd w:val="clear" w:color="auto" w:fill="FFFFFF"/>
        </w:rPr>
        <w:t>五、</w:t>
      </w:r>
      <w:r>
        <w:rPr>
          <w:rFonts w:eastAsia="方正仿宋_GBK"/>
          <w:b/>
          <w:bCs/>
          <w:color w:val="333333"/>
          <w:sz w:val="32"/>
          <w:szCs w:val="32"/>
          <w:shd w:val="clear" w:color="auto" w:fill="FFFFFF"/>
        </w:rPr>
        <w:t>联系方式：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云南保山苏帕河水电开发有限公司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址：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保山市隆阳区四季风景旁东湖荷映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桑怡群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0875-2227138/13987594000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邮  箱：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1281149196@qq.com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hint="eastAsia" w:eastAsia="方正仿宋_GBK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云南保山苏帕河水电开发有限公司</w:t>
      </w: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right="640" w:firstLine="5120" w:firstLineChars="1600"/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24</w:t>
      </w: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2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04b_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MjVlNWU2YjUzYTU2ZTVhM2M0YWI5N2Q5YmI4MzAifQ=="/>
  </w:docVars>
  <w:rsids>
    <w:rsidRoot w:val="093B55CF"/>
    <w:rsid w:val="000001D8"/>
    <w:rsid w:val="00002703"/>
    <w:rsid w:val="0001649A"/>
    <w:rsid w:val="000175F9"/>
    <w:rsid w:val="000429CB"/>
    <w:rsid w:val="00045B63"/>
    <w:rsid w:val="00065999"/>
    <w:rsid w:val="00077177"/>
    <w:rsid w:val="00082019"/>
    <w:rsid w:val="00082C94"/>
    <w:rsid w:val="00087635"/>
    <w:rsid w:val="0009377B"/>
    <w:rsid w:val="00094FF0"/>
    <w:rsid w:val="000F0A89"/>
    <w:rsid w:val="000F1FA7"/>
    <w:rsid w:val="000F2906"/>
    <w:rsid w:val="000F5016"/>
    <w:rsid w:val="0010503D"/>
    <w:rsid w:val="0011490E"/>
    <w:rsid w:val="001356EB"/>
    <w:rsid w:val="0014776D"/>
    <w:rsid w:val="00152C39"/>
    <w:rsid w:val="00162BAA"/>
    <w:rsid w:val="001A09D9"/>
    <w:rsid w:val="001B66AE"/>
    <w:rsid w:val="001D3463"/>
    <w:rsid w:val="001D4C0F"/>
    <w:rsid w:val="001D67BE"/>
    <w:rsid w:val="001E3347"/>
    <w:rsid w:val="001F11DA"/>
    <w:rsid w:val="001F289B"/>
    <w:rsid w:val="00206DC4"/>
    <w:rsid w:val="0021352D"/>
    <w:rsid w:val="00231E2F"/>
    <w:rsid w:val="00233009"/>
    <w:rsid w:val="00235946"/>
    <w:rsid w:val="002452D3"/>
    <w:rsid w:val="0024697E"/>
    <w:rsid w:val="0026138D"/>
    <w:rsid w:val="0026209E"/>
    <w:rsid w:val="00262503"/>
    <w:rsid w:val="00274098"/>
    <w:rsid w:val="0029237A"/>
    <w:rsid w:val="002C6755"/>
    <w:rsid w:val="002E1D03"/>
    <w:rsid w:val="003025F8"/>
    <w:rsid w:val="0031779F"/>
    <w:rsid w:val="00323028"/>
    <w:rsid w:val="00331C47"/>
    <w:rsid w:val="00332C2D"/>
    <w:rsid w:val="00345BB7"/>
    <w:rsid w:val="003505D4"/>
    <w:rsid w:val="00360399"/>
    <w:rsid w:val="003750C5"/>
    <w:rsid w:val="003A6C2C"/>
    <w:rsid w:val="003C314F"/>
    <w:rsid w:val="003D4CCB"/>
    <w:rsid w:val="003E479A"/>
    <w:rsid w:val="00413EAE"/>
    <w:rsid w:val="0042425F"/>
    <w:rsid w:val="0043184D"/>
    <w:rsid w:val="004358B0"/>
    <w:rsid w:val="00462EE6"/>
    <w:rsid w:val="004A3CFC"/>
    <w:rsid w:val="004B1F07"/>
    <w:rsid w:val="004C1662"/>
    <w:rsid w:val="004C316D"/>
    <w:rsid w:val="004C3823"/>
    <w:rsid w:val="004D3339"/>
    <w:rsid w:val="004D7F66"/>
    <w:rsid w:val="004F01FC"/>
    <w:rsid w:val="00516F9F"/>
    <w:rsid w:val="005271FB"/>
    <w:rsid w:val="0053361C"/>
    <w:rsid w:val="0056730B"/>
    <w:rsid w:val="00580DA6"/>
    <w:rsid w:val="005915E7"/>
    <w:rsid w:val="00596588"/>
    <w:rsid w:val="005B2D73"/>
    <w:rsid w:val="005B4483"/>
    <w:rsid w:val="005D36DE"/>
    <w:rsid w:val="005E5875"/>
    <w:rsid w:val="00606251"/>
    <w:rsid w:val="00610D5E"/>
    <w:rsid w:val="00620DF5"/>
    <w:rsid w:val="00636965"/>
    <w:rsid w:val="0064166B"/>
    <w:rsid w:val="00644192"/>
    <w:rsid w:val="00653866"/>
    <w:rsid w:val="0066439F"/>
    <w:rsid w:val="006766D6"/>
    <w:rsid w:val="006905A9"/>
    <w:rsid w:val="00695A17"/>
    <w:rsid w:val="006B7191"/>
    <w:rsid w:val="006E294F"/>
    <w:rsid w:val="006E5A78"/>
    <w:rsid w:val="006E69ED"/>
    <w:rsid w:val="006F0912"/>
    <w:rsid w:val="007040DA"/>
    <w:rsid w:val="0070630E"/>
    <w:rsid w:val="007076D3"/>
    <w:rsid w:val="00724B5B"/>
    <w:rsid w:val="00732BE4"/>
    <w:rsid w:val="00737AF5"/>
    <w:rsid w:val="0078215D"/>
    <w:rsid w:val="007952B2"/>
    <w:rsid w:val="007B4BA0"/>
    <w:rsid w:val="007C4009"/>
    <w:rsid w:val="007E25D3"/>
    <w:rsid w:val="007E659F"/>
    <w:rsid w:val="007E774F"/>
    <w:rsid w:val="007F2449"/>
    <w:rsid w:val="007F3602"/>
    <w:rsid w:val="00810CF6"/>
    <w:rsid w:val="0081107C"/>
    <w:rsid w:val="0082447D"/>
    <w:rsid w:val="00825241"/>
    <w:rsid w:val="00850E09"/>
    <w:rsid w:val="00852FFF"/>
    <w:rsid w:val="0086261F"/>
    <w:rsid w:val="00862B6D"/>
    <w:rsid w:val="00863F48"/>
    <w:rsid w:val="0087417D"/>
    <w:rsid w:val="00892B06"/>
    <w:rsid w:val="008A1EA0"/>
    <w:rsid w:val="008C6C19"/>
    <w:rsid w:val="008D0B73"/>
    <w:rsid w:val="008F3D24"/>
    <w:rsid w:val="008F5387"/>
    <w:rsid w:val="00904C56"/>
    <w:rsid w:val="00910D4E"/>
    <w:rsid w:val="0091436D"/>
    <w:rsid w:val="0094232B"/>
    <w:rsid w:val="00947299"/>
    <w:rsid w:val="00967405"/>
    <w:rsid w:val="00967D14"/>
    <w:rsid w:val="0099442F"/>
    <w:rsid w:val="009A4A0A"/>
    <w:rsid w:val="009B411B"/>
    <w:rsid w:val="009D3C8E"/>
    <w:rsid w:val="009E1841"/>
    <w:rsid w:val="009F5B78"/>
    <w:rsid w:val="009F6EC8"/>
    <w:rsid w:val="00A07D26"/>
    <w:rsid w:val="00A129EB"/>
    <w:rsid w:val="00A4468C"/>
    <w:rsid w:val="00A62114"/>
    <w:rsid w:val="00A77C81"/>
    <w:rsid w:val="00A80316"/>
    <w:rsid w:val="00A832EC"/>
    <w:rsid w:val="00A90888"/>
    <w:rsid w:val="00A97E55"/>
    <w:rsid w:val="00AE37B9"/>
    <w:rsid w:val="00AE4D40"/>
    <w:rsid w:val="00AE7C58"/>
    <w:rsid w:val="00B209B6"/>
    <w:rsid w:val="00B37C4F"/>
    <w:rsid w:val="00B42235"/>
    <w:rsid w:val="00B54303"/>
    <w:rsid w:val="00B76F23"/>
    <w:rsid w:val="00B83961"/>
    <w:rsid w:val="00B93431"/>
    <w:rsid w:val="00B94DC6"/>
    <w:rsid w:val="00B96E6D"/>
    <w:rsid w:val="00B97F48"/>
    <w:rsid w:val="00BB1742"/>
    <w:rsid w:val="00BB4F69"/>
    <w:rsid w:val="00BD2C5D"/>
    <w:rsid w:val="00BD46D6"/>
    <w:rsid w:val="00C04A36"/>
    <w:rsid w:val="00C059B8"/>
    <w:rsid w:val="00C25209"/>
    <w:rsid w:val="00C47777"/>
    <w:rsid w:val="00C5045C"/>
    <w:rsid w:val="00C726E1"/>
    <w:rsid w:val="00C86F6F"/>
    <w:rsid w:val="00CA1F5E"/>
    <w:rsid w:val="00CA382B"/>
    <w:rsid w:val="00CA59F6"/>
    <w:rsid w:val="00CA6868"/>
    <w:rsid w:val="00CA7F49"/>
    <w:rsid w:val="00CC5BB7"/>
    <w:rsid w:val="00CC6E11"/>
    <w:rsid w:val="00CD04E2"/>
    <w:rsid w:val="00CF4A83"/>
    <w:rsid w:val="00D012B7"/>
    <w:rsid w:val="00D023DC"/>
    <w:rsid w:val="00D03DE6"/>
    <w:rsid w:val="00D45D62"/>
    <w:rsid w:val="00D64C58"/>
    <w:rsid w:val="00D73E6B"/>
    <w:rsid w:val="00D75FE9"/>
    <w:rsid w:val="00D90C15"/>
    <w:rsid w:val="00DA1469"/>
    <w:rsid w:val="00DA48BC"/>
    <w:rsid w:val="00DE09FF"/>
    <w:rsid w:val="00DE7DEA"/>
    <w:rsid w:val="00DF15E5"/>
    <w:rsid w:val="00E037D0"/>
    <w:rsid w:val="00E06018"/>
    <w:rsid w:val="00E12A3D"/>
    <w:rsid w:val="00E1365A"/>
    <w:rsid w:val="00E36574"/>
    <w:rsid w:val="00E45BC3"/>
    <w:rsid w:val="00E729D9"/>
    <w:rsid w:val="00E856C1"/>
    <w:rsid w:val="00E91257"/>
    <w:rsid w:val="00EA01F2"/>
    <w:rsid w:val="00EA1A38"/>
    <w:rsid w:val="00EA1B8E"/>
    <w:rsid w:val="00EA395B"/>
    <w:rsid w:val="00EA415D"/>
    <w:rsid w:val="00EA4554"/>
    <w:rsid w:val="00EB064C"/>
    <w:rsid w:val="00EB65AB"/>
    <w:rsid w:val="00EE4E55"/>
    <w:rsid w:val="00EF0BD5"/>
    <w:rsid w:val="00EF5D1D"/>
    <w:rsid w:val="00EF78E7"/>
    <w:rsid w:val="00EF7D99"/>
    <w:rsid w:val="00F063C2"/>
    <w:rsid w:val="00F13CF3"/>
    <w:rsid w:val="00F13FB8"/>
    <w:rsid w:val="00F16D01"/>
    <w:rsid w:val="00F25F12"/>
    <w:rsid w:val="00F401E2"/>
    <w:rsid w:val="00F47AE5"/>
    <w:rsid w:val="00F53E45"/>
    <w:rsid w:val="00F96D3E"/>
    <w:rsid w:val="00FB12FD"/>
    <w:rsid w:val="00FC0034"/>
    <w:rsid w:val="00FC126D"/>
    <w:rsid w:val="00FC5AA1"/>
    <w:rsid w:val="00FC7157"/>
    <w:rsid w:val="00FE62DF"/>
    <w:rsid w:val="00FF57AE"/>
    <w:rsid w:val="01453DDD"/>
    <w:rsid w:val="03204641"/>
    <w:rsid w:val="07E76C04"/>
    <w:rsid w:val="093B55CF"/>
    <w:rsid w:val="09AC608F"/>
    <w:rsid w:val="0A933315"/>
    <w:rsid w:val="0DBD25D3"/>
    <w:rsid w:val="12362E8C"/>
    <w:rsid w:val="12A2529E"/>
    <w:rsid w:val="13051BB0"/>
    <w:rsid w:val="13EE324F"/>
    <w:rsid w:val="17936456"/>
    <w:rsid w:val="190F5232"/>
    <w:rsid w:val="22456C39"/>
    <w:rsid w:val="22626DB9"/>
    <w:rsid w:val="26E93724"/>
    <w:rsid w:val="27622FCE"/>
    <w:rsid w:val="27B62CA1"/>
    <w:rsid w:val="2DB226F6"/>
    <w:rsid w:val="31DC076C"/>
    <w:rsid w:val="31DC65F7"/>
    <w:rsid w:val="38965F66"/>
    <w:rsid w:val="398E2959"/>
    <w:rsid w:val="3B0A09AC"/>
    <w:rsid w:val="420D42ED"/>
    <w:rsid w:val="459A2AF8"/>
    <w:rsid w:val="4E7C7D10"/>
    <w:rsid w:val="522349FD"/>
    <w:rsid w:val="55472236"/>
    <w:rsid w:val="5C4A1EED"/>
    <w:rsid w:val="5D076559"/>
    <w:rsid w:val="5D9B7A22"/>
    <w:rsid w:val="5E016FC7"/>
    <w:rsid w:val="5EFA766D"/>
    <w:rsid w:val="664B1560"/>
    <w:rsid w:val="68917B87"/>
    <w:rsid w:val="6A812CB2"/>
    <w:rsid w:val="6CCD575C"/>
    <w:rsid w:val="725D1252"/>
    <w:rsid w:val="73E42C70"/>
    <w:rsid w:val="7D1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left="420" w:leftChars="200" w:firstLine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80" w:firstLineChars="200"/>
    </w:pPr>
    <w:rPr>
      <w:rFonts w:ascii="04b_21" w:hAnsi="Symbol" w:eastAsia="04b_21"/>
      <w:lang w:val="en-GB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384</Words>
  <Characters>470</Characters>
  <Lines>3</Lines>
  <Paragraphs>1</Paragraphs>
  <TotalTime>8</TotalTime>
  <ScaleCrop>false</ScaleCrop>
  <LinksUpToDate>false</LinksUpToDate>
  <CharactersWithSpaces>505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2024-07-02T02:22:00Z</dcterms:created>
  <dc:creator>孙涛</dc:creator>
  <cp:lastModifiedBy>赵云燕</cp:lastModifiedBy>
  <cp:lastPrinted>2023-11-28T02:52:00Z</cp:lastPrinted>
  <dcterms:modified xsi:type="dcterms:W3CDTF">2024-08-07T01:19:04Z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FC34B5AFD5CA4C8395608A292C52D801_12</vt:lpwstr>
  </property>
</Properties>
</file>