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2865"/>
        </w:tabs>
        <w:spacing w:line="300" w:lineRule="auto"/>
        <w:ind w:right="202" w:rightChars="0" w:firstLine="4016" w:firstLineChars="1000"/>
        <w:jc w:val="left"/>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询 价 文 件</w:t>
      </w:r>
    </w:p>
    <w:p>
      <w:pPr>
        <w:numPr>
          <w:ilvl w:val="0"/>
          <w:numId w:val="0"/>
        </w:numPr>
        <w:tabs>
          <w:tab w:val="left" w:pos="2865"/>
        </w:tabs>
        <w:spacing w:line="300" w:lineRule="auto"/>
        <w:ind w:right="202" w:rightChars="0" w:firstLine="4016" w:firstLineChars="1000"/>
        <w:jc w:val="left"/>
        <w:rPr>
          <w:rFonts w:hint="default" w:ascii="宋体" w:hAnsi="宋体" w:eastAsia="宋体" w:cs="宋体"/>
          <w:b/>
          <w:bCs/>
          <w:sz w:val="40"/>
          <w:szCs w:val="40"/>
          <w:lang w:val="en-US" w:eastAsia="zh-CN"/>
        </w:rPr>
      </w:pPr>
    </w:p>
    <w:p>
      <w:pPr>
        <w:numPr>
          <w:ilvl w:val="0"/>
          <w:numId w:val="0"/>
        </w:numPr>
        <w:spacing w:line="300" w:lineRule="auto"/>
        <w:ind w:right="202" w:rightChars="0" w:firstLine="630" w:firstLineChars="3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我公司需采购以下物资，请有意向参与的供应商按报名截止时间及报价截止时间进行报名及报价。</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采购内容：详见采购清单</w:t>
      </w:r>
    </w:p>
    <w:tbl>
      <w:tblPr>
        <w:tblStyle w:val="5"/>
        <w:tblW w:w="9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9"/>
        <w:gridCol w:w="1986"/>
        <w:gridCol w:w="2850"/>
        <w:gridCol w:w="825"/>
        <w:gridCol w:w="915"/>
        <w:gridCol w:w="2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7" w:hRule="atLeast"/>
        </w:trPr>
        <w:tc>
          <w:tcPr>
            <w:tcW w:w="659" w:type="dxa"/>
            <w:tcBorders>
              <w:top w:val="single" w:color="000000" w:sz="4" w:space="0"/>
              <w:left w:val="single" w:color="000000"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序号</w:t>
            </w:r>
          </w:p>
        </w:tc>
        <w:tc>
          <w:tcPr>
            <w:tcW w:w="1986"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名称</w:t>
            </w:r>
          </w:p>
        </w:tc>
        <w:tc>
          <w:tcPr>
            <w:tcW w:w="2850"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sz w:val="22"/>
                <w:szCs w:val="22"/>
                <w:u w:val="none"/>
                <w:lang w:val="en-US"/>
              </w:rPr>
            </w:pPr>
            <w:r>
              <w:rPr>
                <w:rFonts w:hint="eastAsia" w:ascii="宋体" w:hAnsi="宋体" w:eastAsia="宋体" w:cs="宋体"/>
                <w:b w:val="0"/>
                <w:bCs/>
                <w:i w:val="0"/>
                <w:color w:val="000000"/>
                <w:kern w:val="0"/>
                <w:sz w:val="22"/>
                <w:szCs w:val="22"/>
                <w:u w:val="none"/>
                <w:lang w:val="en-US" w:eastAsia="zh-CN" w:bidi="ar"/>
              </w:rPr>
              <w:t>规格型号</w:t>
            </w:r>
          </w:p>
        </w:tc>
        <w:tc>
          <w:tcPr>
            <w:tcW w:w="825"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单位</w:t>
            </w:r>
          </w:p>
        </w:tc>
        <w:tc>
          <w:tcPr>
            <w:tcW w:w="915"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数量</w:t>
            </w:r>
          </w:p>
        </w:tc>
        <w:tc>
          <w:tcPr>
            <w:tcW w:w="2520" w:type="dxa"/>
            <w:tcBorders>
              <w:top w:val="single" w:color="auto" w:sz="4" w:space="0"/>
              <w:left w:val="single" w:color="auto" w:sz="4" w:space="0"/>
              <w:bottom w:val="single" w:color="auto" w:sz="4" w:space="0"/>
              <w:right w:val="single" w:color="auto" w:sz="4" w:space="0"/>
            </w:tcBorders>
            <w:shd w:val="clear" w:color="FF8080"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5" w:hRule="atLeast"/>
        </w:trPr>
        <w:tc>
          <w:tcPr>
            <w:tcW w:w="65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8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钢丝绳</w:t>
            </w:r>
          </w:p>
        </w:tc>
        <w:tc>
          <w:tcPr>
            <w:tcW w:w="285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φ32-6*19-1770+IWR</w:t>
            </w:r>
          </w:p>
        </w:tc>
        <w:tc>
          <w:tcPr>
            <w:tcW w:w="82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w:t>
            </w:r>
          </w:p>
        </w:tc>
        <w:tc>
          <w:tcPr>
            <w:tcW w:w="9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250</w:t>
            </w:r>
          </w:p>
        </w:tc>
        <w:tc>
          <w:tcPr>
            <w:tcW w:w="252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jc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油面</w:t>
            </w:r>
          </w:p>
        </w:tc>
      </w:tr>
    </w:tbl>
    <w:p>
      <w:pPr>
        <w:numPr>
          <w:ilvl w:val="0"/>
          <w:numId w:val="0"/>
        </w:numPr>
        <w:spacing w:line="300" w:lineRule="auto"/>
        <w:ind w:right="202"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bCs/>
          <w:sz w:val="21"/>
          <w:szCs w:val="21"/>
          <w:lang w:val="en-US" w:eastAsia="zh-CN"/>
        </w:rPr>
        <w:t>一、供应商资格要求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1.须为国内注册具有独立法人资格。</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2.供应商无违规、违纪的不良记录，无供货质量问题、服务质量问题和违约等的不良记录。</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二、报价须知</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1.报价人所报价格，必须包含13%税率增值税专用发票的税费及所询物资交货至云南省曲靖市沾益区白水镇老横山北侧云南能投曲靖发电有限公司仓库运输费。</w:t>
      </w:r>
    </w:p>
    <w:p>
      <w:pPr>
        <w:numPr>
          <w:ilvl w:val="0"/>
          <w:numId w:val="0"/>
        </w:numPr>
        <w:spacing w:line="300" w:lineRule="auto"/>
        <w:ind w:right="202" w:rightChars="0" w:firstLine="210" w:firstLineChars="1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报价人应慎重报价，报价后因报价人自身原因（如未按需方规格型号、要求品牌报价、报价错误或未阅读或未理解清楚附件文件要求（如有）等）导致后期放弃报价，采购人将视为不慎重、不诚信或违约行为，有权按需方《采购管理制度》对其进行相应处罚。 </w:t>
      </w:r>
    </w:p>
    <w:p>
      <w:pPr>
        <w:numPr>
          <w:ilvl w:val="0"/>
          <w:numId w:val="0"/>
        </w:numPr>
        <w:spacing w:line="300" w:lineRule="auto"/>
        <w:ind w:right="202" w:rightChars="0" w:firstLine="210" w:firstLineChars="1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3.付款方式为货到采购方验收合格后支付全款。</w:t>
      </w:r>
    </w:p>
    <w:p>
      <w:pPr>
        <w:snapToGrid w:val="0"/>
        <w:spacing w:line="360" w:lineRule="auto"/>
        <w:ind w:firstLine="210" w:firstLineChars="100"/>
        <w:jc w:val="left"/>
        <w:rPr>
          <w:rFonts w:hint="default" w:ascii="宋体" w:hAnsi="宋体" w:eastAsia="宋体" w:cs="宋体"/>
          <w:b w:val="0"/>
          <w:bCs w:val="0"/>
          <w:color w:val="FF0000"/>
          <w:sz w:val="21"/>
          <w:szCs w:val="21"/>
          <w:lang w:val="en-US" w:eastAsia="zh-CN"/>
        </w:rPr>
      </w:pPr>
      <w:r>
        <w:rPr>
          <w:rFonts w:hint="eastAsia" w:ascii="宋体" w:hAnsi="宋体" w:eastAsia="宋体" w:cs="宋体"/>
          <w:b w:val="0"/>
          <w:bCs w:val="0"/>
          <w:color w:val="auto"/>
          <w:sz w:val="21"/>
          <w:szCs w:val="21"/>
          <w:lang w:val="en-US" w:eastAsia="zh-CN"/>
        </w:rPr>
        <w:t>4.执行国标，质保一年。</w:t>
      </w:r>
    </w:p>
    <w:p>
      <w:pPr>
        <w:snapToGrid w:val="0"/>
        <w:spacing w:line="360" w:lineRule="auto"/>
        <w:ind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三、交货要求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1.交货地点：云南省曲靖市沾益区云南能投曲靖发电有限公司仓库（报价人承诺的到货时间必须充分考虑物流运输时间，所有物资必须送货到指定地点）。</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2.须随货提供交货清单及质量证明等相关资料作为到货清点验收的依据，否则采购方可拒绝收货，由此产生的后果供货方自行承担。</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四、报价评定</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bookmarkStart w:id="0" w:name="_Toc25993"/>
      <w:r>
        <w:rPr>
          <w:rFonts w:hint="eastAsia" w:ascii="宋体" w:hAnsi="宋体" w:eastAsia="宋体" w:cs="宋体"/>
          <w:sz w:val="21"/>
          <w:szCs w:val="21"/>
          <w:lang w:val="en-US" w:eastAsia="zh-CN"/>
        </w:rPr>
        <w:t>1.报价有效性评判：</w:t>
      </w:r>
      <w:bookmarkEnd w:id="0"/>
      <w:r>
        <w:rPr>
          <w:rFonts w:hint="eastAsia" w:ascii="宋体" w:hAnsi="宋体" w:eastAsia="宋体" w:cs="宋体"/>
          <w:sz w:val="21"/>
          <w:szCs w:val="21"/>
          <w:lang w:val="en-US" w:eastAsia="zh-CN"/>
        </w:rPr>
        <w:t>询价人将对每个报价人的报价进行审查。以下几种情况，询价人有权视该报价为无效。</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1.1明显不符合国家或行业规定的技术标准的要求；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1.2报价附有询价人不能接受的条件；</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1.3报价内容与采购清单内的要求有实质性的偏差（包括品牌、生产厂家、规格型号等）；</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1.4不符合询价文件规定的其他实质性要求。</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2、采购评审办法：</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2.1询价人只对实质上响应询价文件要求的报价进行评价和比较。</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2.2最低价中选。</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2.3如最低报价有两家及以上，则交货期短者优先中标；如交货期相同，则报价相同的供应商进行第二轮报价。</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五、报价要求</w:t>
      </w:r>
    </w:p>
    <w:p>
      <w:pPr>
        <w:numPr>
          <w:ilvl w:val="0"/>
          <w:numId w:val="0"/>
        </w:numPr>
        <w:spacing w:line="300" w:lineRule="auto"/>
        <w:ind w:right="202" w:rightChars="0" w:firstLine="210" w:firstLineChars="100"/>
        <w:jc w:val="left"/>
        <w:rPr>
          <w:rFonts w:hint="eastAsia" w:ascii="宋体" w:hAnsi="宋体" w:eastAsia="宋体" w:cs="宋体"/>
          <w:sz w:val="21"/>
          <w:szCs w:val="21"/>
        </w:rPr>
      </w:pPr>
      <w:r>
        <w:rPr>
          <w:rFonts w:hint="eastAsia" w:ascii="宋体" w:hAnsi="宋体" w:eastAsia="宋体" w:cs="宋体"/>
          <w:sz w:val="21"/>
          <w:szCs w:val="21"/>
          <w:lang w:val="en-US" w:eastAsia="zh-CN"/>
        </w:rPr>
        <w:t>1 .所报单价在</w:t>
      </w:r>
      <w:r>
        <w:rPr>
          <w:rFonts w:hint="eastAsia" w:ascii="宋体" w:hAnsi="宋体" w:eastAsia="宋体" w:cs="宋体"/>
          <w:sz w:val="21"/>
          <w:szCs w:val="21"/>
        </w:rPr>
        <w:t>合同有效期内为固定不变价格。</w:t>
      </w:r>
    </w:p>
    <w:p>
      <w:pPr>
        <w:numPr>
          <w:ilvl w:val="0"/>
          <w:numId w:val="1"/>
        </w:numPr>
        <w:spacing w:line="300" w:lineRule="auto"/>
        <w:ind w:leftChars="110" w:right="202" w:rightChars="0"/>
        <w:rPr>
          <w:rFonts w:hint="eastAsia" w:ascii="宋体" w:hAnsi="宋体" w:eastAsia="宋体" w:cs="宋体"/>
          <w:sz w:val="21"/>
          <w:szCs w:val="21"/>
        </w:rPr>
      </w:pPr>
      <w:r>
        <w:rPr>
          <w:rFonts w:hint="eastAsia" w:ascii="宋体" w:hAnsi="宋体" w:eastAsia="宋体" w:cs="宋体"/>
          <w:sz w:val="21"/>
          <w:szCs w:val="21"/>
        </w:rPr>
        <w:t>本产品报价中的价格为含13%的全额增值税、含到交货地点的运杂费价。</w:t>
      </w:r>
    </w:p>
    <w:p>
      <w:pPr>
        <w:numPr>
          <w:ilvl w:val="0"/>
          <w:numId w:val="0"/>
        </w:numPr>
        <w:spacing w:line="300" w:lineRule="auto"/>
        <w:ind w:right="202" w:rightChars="0" w:firstLine="211" w:firstLineChars="1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六、报价联系人：</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采购人：云南能投曲靖发电有限公司</w:t>
      </w: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地  址：云南省曲靖市沾益区白水镇老横山村北侧</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商务联系人：颜秀梅  15331582166</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云南能投曲靖发电有限公司</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物资管理部</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2024年10月15</w:t>
      </w:r>
      <w:bookmarkStart w:id="1" w:name="_GoBack"/>
      <w:bookmarkEnd w:id="1"/>
      <w:r>
        <w:rPr>
          <w:rFonts w:hint="eastAsia" w:ascii="宋体" w:hAnsi="宋体" w:eastAsia="宋体" w:cs="宋体"/>
          <w:sz w:val="21"/>
          <w:szCs w:val="21"/>
          <w:lang w:val="en-US" w:eastAsia="zh-CN"/>
        </w:rPr>
        <w:t>日</w:t>
      </w: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eastAsia" w:ascii="宋体" w:hAnsi="宋体" w:eastAsia="宋体" w:cs="宋体"/>
          <w:sz w:val="21"/>
          <w:szCs w:val="21"/>
          <w:lang w:val="en-US" w:eastAsia="zh-CN"/>
        </w:rPr>
      </w:pPr>
    </w:p>
    <w:p>
      <w:pPr>
        <w:numPr>
          <w:ilvl w:val="0"/>
          <w:numId w:val="0"/>
        </w:numPr>
        <w:spacing w:line="300" w:lineRule="auto"/>
        <w:ind w:right="202" w:rightChars="0" w:firstLine="210" w:firstLineChars="100"/>
        <w:jc w:val="left"/>
        <w:rPr>
          <w:rFonts w:hint="default" w:ascii="宋体" w:hAnsi="宋体" w:eastAsia="宋体" w:cs="宋体"/>
          <w:sz w:val="21"/>
          <w:szCs w:val="21"/>
          <w:lang w:val="en-US" w:eastAsia="zh-CN"/>
        </w:rPr>
      </w:pPr>
    </w:p>
    <w:sectPr>
      <w:pgSz w:w="11906" w:h="16838"/>
      <w:pgMar w:top="1191" w:right="1066" w:bottom="1213"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1E0CE1"/>
    <w:multiLevelType w:val="singleLevel"/>
    <w:tmpl w:val="751E0CE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yMzc5MWUwODUxZDIxNDdkMjdhNGUwZTg0NGU2MDUifQ=="/>
  </w:docVars>
  <w:rsids>
    <w:rsidRoot w:val="00172A27"/>
    <w:rsid w:val="001D7F90"/>
    <w:rsid w:val="0158293C"/>
    <w:rsid w:val="01CD6B9C"/>
    <w:rsid w:val="020D00F4"/>
    <w:rsid w:val="02324EC8"/>
    <w:rsid w:val="023B1405"/>
    <w:rsid w:val="02902A6D"/>
    <w:rsid w:val="02E9555C"/>
    <w:rsid w:val="037B4F2B"/>
    <w:rsid w:val="03D378B7"/>
    <w:rsid w:val="03ED2D2C"/>
    <w:rsid w:val="040F477D"/>
    <w:rsid w:val="045721CA"/>
    <w:rsid w:val="04810225"/>
    <w:rsid w:val="04C20409"/>
    <w:rsid w:val="04C95DCF"/>
    <w:rsid w:val="04FF1DE2"/>
    <w:rsid w:val="05776582"/>
    <w:rsid w:val="05D46291"/>
    <w:rsid w:val="06214132"/>
    <w:rsid w:val="063B0622"/>
    <w:rsid w:val="07110C6F"/>
    <w:rsid w:val="07234299"/>
    <w:rsid w:val="074279E0"/>
    <w:rsid w:val="0747085C"/>
    <w:rsid w:val="077D42E3"/>
    <w:rsid w:val="07F56D3B"/>
    <w:rsid w:val="08342EC2"/>
    <w:rsid w:val="086105A0"/>
    <w:rsid w:val="089A2100"/>
    <w:rsid w:val="08B576D2"/>
    <w:rsid w:val="092443EF"/>
    <w:rsid w:val="094B7177"/>
    <w:rsid w:val="095C5D9F"/>
    <w:rsid w:val="09A258C7"/>
    <w:rsid w:val="0A3A4305"/>
    <w:rsid w:val="0A420EFE"/>
    <w:rsid w:val="0A434A48"/>
    <w:rsid w:val="0A497541"/>
    <w:rsid w:val="0A4D3268"/>
    <w:rsid w:val="0A5561B5"/>
    <w:rsid w:val="0B0767D7"/>
    <w:rsid w:val="0B3271B8"/>
    <w:rsid w:val="0B7713E9"/>
    <w:rsid w:val="0B864391"/>
    <w:rsid w:val="0C1B4092"/>
    <w:rsid w:val="0C3A18B4"/>
    <w:rsid w:val="0C8E677D"/>
    <w:rsid w:val="0CB803DF"/>
    <w:rsid w:val="0D943977"/>
    <w:rsid w:val="0DA7749B"/>
    <w:rsid w:val="0DFD149D"/>
    <w:rsid w:val="0E121122"/>
    <w:rsid w:val="0E8A0964"/>
    <w:rsid w:val="0EA53E98"/>
    <w:rsid w:val="0ECB0D3D"/>
    <w:rsid w:val="0F152E26"/>
    <w:rsid w:val="0F5542EF"/>
    <w:rsid w:val="0FBE120F"/>
    <w:rsid w:val="0FC91CB4"/>
    <w:rsid w:val="0FF45F61"/>
    <w:rsid w:val="1016646B"/>
    <w:rsid w:val="10606175"/>
    <w:rsid w:val="10685B38"/>
    <w:rsid w:val="10C23A89"/>
    <w:rsid w:val="112B5ACD"/>
    <w:rsid w:val="11435E65"/>
    <w:rsid w:val="116F12D7"/>
    <w:rsid w:val="118C7C67"/>
    <w:rsid w:val="11DD5A86"/>
    <w:rsid w:val="12407F4B"/>
    <w:rsid w:val="130A7C99"/>
    <w:rsid w:val="135F3E42"/>
    <w:rsid w:val="137B725B"/>
    <w:rsid w:val="13DB708B"/>
    <w:rsid w:val="13F5209F"/>
    <w:rsid w:val="14001161"/>
    <w:rsid w:val="147E6D5F"/>
    <w:rsid w:val="14B64E28"/>
    <w:rsid w:val="15343FE1"/>
    <w:rsid w:val="15982ECA"/>
    <w:rsid w:val="15C17100"/>
    <w:rsid w:val="16160900"/>
    <w:rsid w:val="16283B4E"/>
    <w:rsid w:val="16332A2C"/>
    <w:rsid w:val="167F747F"/>
    <w:rsid w:val="16E75629"/>
    <w:rsid w:val="16F35BC1"/>
    <w:rsid w:val="17403460"/>
    <w:rsid w:val="17767DEA"/>
    <w:rsid w:val="179D75A9"/>
    <w:rsid w:val="17CF36BE"/>
    <w:rsid w:val="17F76F89"/>
    <w:rsid w:val="180641B4"/>
    <w:rsid w:val="183406DA"/>
    <w:rsid w:val="183A204C"/>
    <w:rsid w:val="187654DE"/>
    <w:rsid w:val="18C22050"/>
    <w:rsid w:val="18C574CC"/>
    <w:rsid w:val="192443CA"/>
    <w:rsid w:val="19CA4772"/>
    <w:rsid w:val="1A5D1BF2"/>
    <w:rsid w:val="1A7B35D1"/>
    <w:rsid w:val="1B404D67"/>
    <w:rsid w:val="1B44344C"/>
    <w:rsid w:val="1BCF56BE"/>
    <w:rsid w:val="1BE340FE"/>
    <w:rsid w:val="1BED4709"/>
    <w:rsid w:val="1C243941"/>
    <w:rsid w:val="1C4F220B"/>
    <w:rsid w:val="1CF40A91"/>
    <w:rsid w:val="1D236679"/>
    <w:rsid w:val="1D6B115B"/>
    <w:rsid w:val="1E307570"/>
    <w:rsid w:val="1E382AEF"/>
    <w:rsid w:val="1EED4155"/>
    <w:rsid w:val="1F4C5B16"/>
    <w:rsid w:val="1FF03828"/>
    <w:rsid w:val="2043380B"/>
    <w:rsid w:val="20CB0579"/>
    <w:rsid w:val="20D15EEF"/>
    <w:rsid w:val="20FD531A"/>
    <w:rsid w:val="210A3B55"/>
    <w:rsid w:val="21294191"/>
    <w:rsid w:val="21A87CAF"/>
    <w:rsid w:val="22277001"/>
    <w:rsid w:val="22B41E7B"/>
    <w:rsid w:val="231D04D9"/>
    <w:rsid w:val="232C5EB1"/>
    <w:rsid w:val="23C06047"/>
    <w:rsid w:val="242A4569"/>
    <w:rsid w:val="2437280F"/>
    <w:rsid w:val="244D0961"/>
    <w:rsid w:val="24C17052"/>
    <w:rsid w:val="24FC1513"/>
    <w:rsid w:val="252D5E11"/>
    <w:rsid w:val="253D6741"/>
    <w:rsid w:val="25A35B08"/>
    <w:rsid w:val="25D41510"/>
    <w:rsid w:val="26127ABA"/>
    <w:rsid w:val="26655991"/>
    <w:rsid w:val="267F77A7"/>
    <w:rsid w:val="26CE78BC"/>
    <w:rsid w:val="26E141EE"/>
    <w:rsid w:val="272D11A6"/>
    <w:rsid w:val="2737712F"/>
    <w:rsid w:val="273B74D3"/>
    <w:rsid w:val="27624F94"/>
    <w:rsid w:val="276F7643"/>
    <w:rsid w:val="278D57F0"/>
    <w:rsid w:val="27960D88"/>
    <w:rsid w:val="29002A10"/>
    <w:rsid w:val="29004507"/>
    <w:rsid w:val="2945227E"/>
    <w:rsid w:val="29C11C4D"/>
    <w:rsid w:val="2A6D3ABE"/>
    <w:rsid w:val="2A8E4D2A"/>
    <w:rsid w:val="2B160CD3"/>
    <w:rsid w:val="2B55402F"/>
    <w:rsid w:val="2BA16552"/>
    <w:rsid w:val="2BBB589D"/>
    <w:rsid w:val="2C587835"/>
    <w:rsid w:val="2CE02D00"/>
    <w:rsid w:val="2D485FEF"/>
    <w:rsid w:val="2DAE5291"/>
    <w:rsid w:val="2DE403EE"/>
    <w:rsid w:val="2DF142AA"/>
    <w:rsid w:val="2E391981"/>
    <w:rsid w:val="2EEE5A87"/>
    <w:rsid w:val="2F851330"/>
    <w:rsid w:val="2F925B26"/>
    <w:rsid w:val="3024290E"/>
    <w:rsid w:val="304223EC"/>
    <w:rsid w:val="3088674F"/>
    <w:rsid w:val="30D51E0F"/>
    <w:rsid w:val="30E61AB5"/>
    <w:rsid w:val="3110482B"/>
    <w:rsid w:val="31462D0D"/>
    <w:rsid w:val="316C65FA"/>
    <w:rsid w:val="3251769D"/>
    <w:rsid w:val="3286409B"/>
    <w:rsid w:val="32C35A73"/>
    <w:rsid w:val="330B626E"/>
    <w:rsid w:val="33106152"/>
    <w:rsid w:val="3311780F"/>
    <w:rsid w:val="3353472D"/>
    <w:rsid w:val="3353728A"/>
    <w:rsid w:val="336272C2"/>
    <w:rsid w:val="33947D60"/>
    <w:rsid w:val="33D419AA"/>
    <w:rsid w:val="33F90CD5"/>
    <w:rsid w:val="34DB33F5"/>
    <w:rsid w:val="34FA0F76"/>
    <w:rsid w:val="353F398B"/>
    <w:rsid w:val="359C73A0"/>
    <w:rsid w:val="35B5220F"/>
    <w:rsid w:val="35C232BC"/>
    <w:rsid w:val="35D63A4C"/>
    <w:rsid w:val="35F87BC1"/>
    <w:rsid w:val="362E0E57"/>
    <w:rsid w:val="36672329"/>
    <w:rsid w:val="36AA02D3"/>
    <w:rsid w:val="36C40CEA"/>
    <w:rsid w:val="36CD13CC"/>
    <w:rsid w:val="36ED610B"/>
    <w:rsid w:val="37764617"/>
    <w:rsid w:val="37BF0754"/>
    <w:rsid w:val="37DE5752"/>
    <w:rsid w:val="384F5553"/>
    <w:rsid w:val="385761E4"/>
    <w:rsid w:val="390D7BF9"/>
    <w:rsid w:val="393451E9"/>
    <w:rsid w:val="39B914F8"/>
    <w:rsid w:val="39D07C74"/>
    <w:rsid w:val="39F95BC6"/>
    <w:rsid w:val="3A165354"/>
    <w:rsid w:val="3A6D4EFE"/>
    <w:rsid w:val="3AA3080C"/>
    <w:rsid w:val="3ABD1A1E"/>
    <w:rsid w:val="3AEA4EFC"/>
    <w:rsid w:val="3B0C4325"/>
    <w:rsid w:val="3B27450D"/>
    <w:rsid w:val="3B2A29C7"/>
    <w:rsid w:val="3BA36926"/>
    <w:rsid w:val="3BD87272"/>
    <w:rsid w:val="3BE92520"/>
    <w:rsid w:val="3D7B366B"/>
    <w:rsid w:val="3D84743F"/>
    <w:rsid w:val="3D90097C"/>
    <w:rsid w:val="3E3119E6"/>
    <w:rsid w:val="3E6502BC"/>
    <w:rsid w:val="3F28473E"/>
    <w:rsid w:val="3F3A6253"/>
    <w:rsid w:val="405035AF"/>
    <w:rsid w:val="406B2BAF"/>
    <w:rsid w:val="40E3766D"/>
    <w:rsid w:val="40E53E43"/>
    <w:rsid w:val="40F56707"/>
    <w:rsid w:val="411D435A"/>
    <w:rsid w:val="4122711A"/>
    <w:rsid w:val="418C2076"/>
    <w:rsid w:val="42660D36"/>
    <w:rsid w:val="426F7CD1"/>
    <w:rsid w:val="42727653"/>
    <w:rsid w:val="428B21C4"/>
    <w:rsid w:val="429375FB"/>
    <w:rsid w:val="4328196E"/>
    <w:rsid w:val="43AF1759"/>
    <w:rsid w:val="43CE3C5B"/>
    <w:rsid w:val="440F23F5"/>
    <w:rsid w:val="452402D9"/>
    <w:rsid w:val="45355E3E"/>
    <w:rsid w:val="454D752C"/>
    <w:rsid w:val="460A25FB"/>
    <w:rsid w:val="462349DF"/>
    <w:rsid w:val="46447736"/>
    <w:rsid w:val="46B871C9"/>
    <w:rsid w:val="46B973EE"/>
    <w:rsid w:val="46BF6CC2"/>
    <w:rsid w:val="46E32718"/>
    <w:rsid w:val="47252829"/>
    <w:rsid w:val="474D1511"/>
    <w:rsid w:val="476F4B7A"/>
    <w:rsid w:val="47820E10"/>
    <w:rsid w:val="47985044"/>
    <w:rsid w:val="47A50D2F"/>
    <w:rsid w:val="481D70C0"/>
    <w:rsid w:val="48235FB4"/>
    <w:rsid w:val="49537664"/>
    <w:rsid w:val="49A74BCD"/>
    <w:rsid w:val="49B27507"/>
    <w:rsid w:val="49DA64E7"/>
    <w:rsid w:val="4A0E5932"/>
    <w:rsid w:val="4A705C18"/>
    <w:rsid w:val="4B6C7294"/>
    <w:rsid w:val="4C106DA7"/>
    <w:rsid w:val="4CBE7FBB"/>
    <w:rsid w:val="4CFB14E8"/>
    <w:rsid w:val="4D5C6FDC"/>
    <w:rsid w:val="4D7B102A"/>
    <w:rsid w:val="4D8468AF"/>
    <w:rsid w:val="4D896004"/>
    <w:rsid w:val="4DD0778F"/>
    <w:rsid w:val="4DD92820"/>
    <w:rsid w:val="4EFD701C"/>
    <w:rsid w:val="4F166453"/>
    <w:rsid w:val="4F756C32"/>
    <w:rsid w:val="4F95101A"/>
    <w:rsid w:val="50CC15A4"/>
    <w:rsid w:val="50F57713"/>
    <w:rsid w:val="510D4856"/>
    <w:rsid w:val="514E4B98"/>
    <w:rsid w:val="51EA34CB"/>
    <w:rsid w:val="51F73DE5"/>
    <w:rsid w:val="521C0FEC"/>
    <w:rsid w:val="523836D2"/>
    <w:rsid w:val="52421A71"/>
    <w:rsid w:val="524D3963"/>
    <w:rsid w:val="52A948D4"/>
    <w:rsid w:val="52B7139B"/>
    <w:rsid w:val="52FC0721"/>
    <w:rsid w:val="535A6478"/>
    <w:rsid w:val="536731EC"/>
    <w:rsid w:val="53811995"/>
    <w:rsid w:val="5398709E"/>
    <w:rsid w:val="53C0095E"/>
    <w:rsid w:val="53E93480"/>
    <w:rsid w:val="54905D95"/>
    <w:rsid w:val="54DF70D2"/>
    <w:rsid w:val="550F006A"/>
    <w:rsid w:val="55CD5A47"/>
    <w:rsid w:val="56415DB2"/>
    <w:rsid w:val="564174A4"/>
    <w:rsid w:val="56A479DC"/>
    <w:rsid w:val="578B21B2"/>
    <w:rsid w:val="57B61EE3"/>
    <w:rsid w:val="57DA21B3"/>
    <w:rsid w:val="57E91C81"/>
    <w:rsid w:val="58830CFF"/>
    <w:rsid w:val="58F172EE"/>
    <w:rsid w:val="59067157"/>
    <w:rsid w:val="59190B4D"/>
    <w:rsid w:val="59A360A9"/>
    <w:rsid w:val="59E53214"/>
    <w:rsid w:val="5A202BAA"/>
    <w:rsid w:val="5A4A6390"/>
    <w:rsid w:val="5A60345E"/>
    <w:rsid w:val="5A8939E5"/>
    <w:rsid w:val="5B827ED4"/>
    <w:rsid w:val="5C06298C"/>
    <w:rsid w:val="5C20240A"/>
    <w:rsid w:val="5C210C35"/>
    <w:rsid w:val="5C435FD7"/>
    <w:rsid w:val="5CD519A1"/>
    <w:rsid w:val="5D2410EB"/>
    <w:rsid w:val="5D2D1868"/>
    <w:rsid w:val="5D3A7240"/>
    <w:rsid w:val="5DE335AD"/>
    <w:rsid w:val="5DF207C9"/>
    <w:rsid w:val="5E7311EE"/>
    <w:rsid w:val="5EF9504A"/>
    <w:rsid w:val="5F011D38"/>
    <w:rsid w:val="5F677B3A"/>
    <w:rsid w:val="5F742670"/>
    <w:rsid w:val="5F7645AF"/>
    <w:rsid w:val="5FBE3B4A"/>
    <w:rsid w:val="602A3619"/>
    <w:rsid w:val="6034070F"/>
    <w:rsid w:val="605264A0"/>
    <w:rsid w:val="60557ED3"/>
    <w:rsid w:val="60845DF8"/>
    <w:rsid w:val="6085550A"/>
    <w:rsid w:val="60A16156"/>
    <w:rsid w:val="60CF2D06"/>
    <w:rsid w:val="60E13A2E"/>
    <w:rsid w:val="60EC6BE2"/>
    <w:rsid w:val="60F737FA"/>
    <w:rsid w:val="60FD3B8C"/>
    <w:rsid w:val="61085899"/>
    <w:rsid w:val="619852CA"/>
    <w:rsid w:val="61FB0BE0"/>
    <w:rsid w:val="621A6DD3"/>
    <w:rsid w:val="6255117F"/>
    <w:rsid w:val="625E3A52"/>
    <w:rsid w:val="63244FCA"/>
    <w:rsid w:val="63DF39A8"/>
    <w:rsid w:val="640746E1"/>
    <w:rsid w:val="64660E8F"/>
    <w:rsid w:val="64AF2112"/>
    <w:rsid w:val="64C03C61"/>
    <w:rsid w:val="64FD5B2E"/>
    <w:rsid w:val="65655742"/>
    <w:rsid w:val="656A7835"/>
    <w:rsid w:val="664B2092"/>
    <w:rsid w:val="664F66BE"/>
    <w:rsid w:val="66681944"/>
    <w:rsid w:val="668F5921"/>
    <w:rsid w:val="66916FE4"/>
    <w:rsid w:val="66F80740"/>
    <w:rsid w:val="66FD33EB"/>
    <w:rsid w:val="67195D84"/>
    <w:rsid w:val="672F29DD"/>
    <w:rsid w:val="680C40F5"/>
    <w:rsid w:val="68F838FF"/>
    <w:rsid w:val="69621826"/>
    <w:rsid w:val="696C4665"/>
    <w:rsid w:val="69D92DA1"/>
    <w:rsid w:val="6A2221D2"/>
    <w:rsid w:val="6A4B131E"/>
    <w:rsid w:val="6A922748"/>
    <w:rsid w:val="6AA86FC4"/>
    <w:rsid w:val="6AB12B4F"/>
    <w:rsid w:val="6B190DA4"/>
    <w:rsid w:val="6B526710"/>
    <w:rsid w:val="6B797260"/>
    <w:rsid w:val="6BD21E4E"/>
    <w:rsid w:val="6C0834DA"/>
    <w:rsid w:val="6C413862"/>
    <w:rsid w:val="6ECB392F"/>
    <w:rsid w:val="6F8E205C"/>
    <w:rsid w:val="6FF717DD"/>
    <w:rsid w:val="6FFB145F"/>
    <w:rsid w:val="70382192"/>
    <w:rsid w:val="705D4A5A"/>
    <w:rsid w:val="70785F4B"/>
    <w:rsid w:val="70A31005"/>
    <w:rsid w:val="70FD261B"/>
    <w:rsid w:val="71432549"/>
    <w:rsid w:val="714D6652"/>
    <w:rsid w:val="71C71393"/>
    <w:rsid w:val="71E02129"/>
    <w:rsid w:val="71F157F9"/>
    <w:rsid w:val="723660BC"/>
    <w:rsid w:val="72575487"/>
    <w:rsid w:val="725B69EA"/>
    <w:rsid w:val="72A2789C"/>
    <w:rsid w:val="73066604"/>
    <w:rsid w:val="73780EC5"/>
    <w:rsid w:val="738521A6"/>
    <w:rsid w:val="73E84F83"/>
    <w:rsid w:val="73EE414B"/>
    <w:rsid w:val="747A350A"/>
    <w:rsid w:val="750929B9"/>
    <w:rsid w:val="75587B28"/>
    <w:rsid w:val="75A83563"/>
    <w:rsid w:val="75B647FD"/>
    <w:rsid w:val="75B657CB"/>
    <w:rsid w:val="75BB3659"/>
    <w:rsid w:val="75C47C4A"/>
    <w:rsid w:val="75FD6235"/>
    <w:rsid w:val="76082C72"/>
    <w:rsid w:val="76235C33"/>
    <w:rsid w:val="763843BD"/>
    <w:rsid w:val="76982B1B"/>
    <w:rsid w:val="76B13D52"/>
    <w:rsid w:val="76C74899"/>
    <w:rsid w:val="76F41299"/>
    <w:rsid w:val="77B473BF"/>
    <w:rsid w:val="77DC76B9"/>
    <w:rsid w:val="78016D66"/>
    <w:rsid w:val="786421F0"/>
    <w:rsid w:val="7880190D"/>
    <w:rsid w:val="78A14DB6"/>
    <w:rsid w:val="78A548E0"/>
    <w:rsid w:val="78EE2E8B"/>
    <w:rsid w:val="79093E87"/>
    <w:rsid w:val="79447DC5"/>
    <w:rsid w:val="79855CD2"/>
    <w:rsid w:val="7A162B9C"/>
    <w:rsid w:val="7A1A6082"/>
    <w:rsid w:val="7B494E62"/>
    <w:rsid w:val="7B4E4026"/>
    <w:rsid w:val="7B695843"/>
    <w:rsid w:val="7B797421"/>
    <w:rsid w:val="7C723D2F"/>
    <w:rsid w:val="7DF804B8"/>
    <w:rsid w:val="7E085DEF"/>
    <w:rsid w:val="7E3C5940"/>
    <w:rsid w:val="7E4C610E"/>
    <w:rsid w:val="7E644B5C"/>
    <w:rsid w:val="7E755208"/>
    <w:rsid w:val="7E876ECD"/>
    <w:rsid w:val="7ECA6DA4"/>
    <w:rsid w:val="7ECE5E00"/>
    <w:rsid w:val="7EF12AD8"/>
    <w:rsid w:val="7F4B65B9"/>
    <w:rsid w:val="7F7C619E"/>
    <w:rsid w:val="7F9C6A7F"/>
    <w:rsid w:val="7FD6084C"/>
    <w:rsid w:val="7FE34F83"/>
    <w:rsid w:val="7FEB0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360" w:lineRule="auto"/>
      <w:outlineLvl w:val="1"/>
    </w:pPr>
    <w:rPr>
      <w:rFonts w:ascii="宋体"/>
      <w:b/>
      <w:bCs/>
      <w:snapToGrid w:val="0"/>
      <w:kern w:val="0"/>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ind w:firstLine="200" w:firstLineChars="200"/>
    </w:pPr>
  </w:style>
  <w:style w:type="paragraph" w:customStyle="1" w:styleId="7">
    <w:name w:val="正文5"/>
    <w:basedOn w:val="1"/>
    <w:qFormat/>
    <w:uiPriority w:val="0"/>
    <w:pPr>
      <w:spacing w:line="360" w:lineRule="auto"/>
      <w:ind w:left="500" w:leftChars="500"/>
    </w:pPr>
    <w:rPr>
      <w:rFonts w:ascii="宋体"/>
      <w:sz w:val="24"/>
    </w:rPr>
  </w:style>
  <w:style w:type="character" w:customStyle="1" w:styleId="8">
    <w:name w:val="font31"/>
    <w:basedOn w:val="6"/>
    <w:qFormat/>
    <w:uiPriority w:val="0"/>
    <w:rPr>
      <w:rFonts w:hint="default" w:ascii="Arial" w:hAnsi="Arial" w:cs="Arial"/>
      <w:color w:val="000000"/>
      <w:sz w:val="20"/>
      <w:szCs w:val="20"/>
      <w:u w:val="none"/>
    </w:rPr>
  </w:style>
  <w:style w:type="character" w:customStyle="1" w:styleId="9">
    <w:name w:val="font01"/>
    <w:basedOn w:val="6"/>
    <w:qFormat/>
    <w:uiPriority w:val="0"/>
    <w:rPr>
      <w:rFonts w:hint="eastAsia" w:ascii="宋体" w:hAnsi="宋体" w:eastAsia="宋体" w:cs="宋体"/>
      <w:color w:val="000000"/>
      <w:sz w:val="20"/>
      <w:szCs w:val="20"/>
      <w:u w:val="none"/>
    </w:rPr>
  </w:style>
  <w:style w:type="character" w:customStyle="1" w:styleId="10">
    <w:name w:val="font41"/>
    <w:basedOn w:val="6"/>
    <w:qFormat/>
    <w:uiPriority w:val="0"/>
    <w:rPr>
      <w:rFonts w:hint="eastAsia" w:ascii="宋体" w:hAnsi="宋体" w:eastAsia="宋体" w:cs="宋体"/>
      <w:color w:val="000000"/>
      <w:sz w:val="20"/>
      <w:szCs w:val="20"/>
      <w:u w:val="none"/>
    </w:rPr>
  </w:style>
  <w:style w:type="character" w:customStyle="1" w:styleId="11">
    <w:name w:val="font21"/>
    <w:basedOn w:val="6"/>
    <w:qFormat/>
    <w:uiPriority w:val="0"/>
    <w:rPr>
      <w:rFonts w:hint="eastAsia" w:ascii="宋体" w:hAnsi="宋体" w:eastAsia="宋体" w:cs="宋体"/>
      <w:color w:val="000000"/>
      <w:sz w:val="20"/>
      <w:szCs w:val="20"/>
      <w:u w:val="none"/>
    </w:rPr>
  </w:style>
  <w:style w:type="character" w:customStyle="1" w:styleId="12">
    <w:name w:val="font81"/>
    <w:basedOn w:val="6"/>
    <w:qFormat/>
    <w:uiPriority w:val="0"/>
    <w:rPr>
      <w:rFonts w:hint="eastAsia" w:ascii="宋体" w:hAnsi="宋体" w:eastAsia="宋体" w:cs="宋体"/>
      <w:color w:val="000000"/>
      <w:sz w:val="20"/>
      <w:szCs w:val="20"/>
      <w:u w:val="none"/>
    </w:rPr>
  </w:style>
  <w:style w:type="character" w:customStyle="1" w:styleId="13">
    <w:name w:val="font11"/>
    <w:basedOn w:val="6"/>
    <w:qFormat/>
    <w:uiPriority w:val="0"/>
    <w:rPr>
      <w:rFonts w:hint="default" w:ascii="Arial" w:hAnsi="Arial" w:cs="Arial"/>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6471e3ee-bfbb-482c-80cb-15089c7ca332}">
  <ds:schemaRefs/>
</ds:datastoreItem>
</file>

<file path=customXml/itemProps2.xml><?xml version="1.0" encoding="utf-8"?>
<ds:datastoreItem xmlns:ds="http://schemas.openxmlformats.org/officeDocument/2006/customXml" ds:itemID="{a624a41f-dc86-4771-9505-45cc01362560}">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1306</Words>
  <Characters>1500</Characters>
  <Lines>0</Lines>
  <Paragraphs>0</Paragraphs>
  <TotalTime>0</TotalTime>
  <ScaleCrop>false</ScaleCrop>
  <LinksUpToDate>false</LinksUpToDate>
  <CharactersWithSpaces>1675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2021-02-03T02:13:00Z</dcterms:created>
  <dc:creator>user</dc:creator>
  <cp:lastModifiedBy>yxm</cp:lastModifiedBy>
  <dcterms:modified xsi:type="dcterms:W3CDTF">2024-10-15T06:22:43Z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311B360663F446F6A9D9559ABABD243F</vt:lpwstr>
  </property>
</Properties>
</file>