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C35F2">
      <w:pPr>
        <w:snapToGrid w:val="0"/>
        <w:ind w:firstLine="560"/>
        <w:contextualSpacing/>
        <w:rPr>
          <w:color w:val="000000"/>
        </w:rPr>
      </w:pPr>
    </w:p>
    <w:p w14:paraId="48963B5C">
      <w:pPr>
        <w:snapToGrid w:val="0"/>
        <w:spacing w:line="700" w:lineRule="exact"/>
        <w:ind w:firstLine="880"/>
        <w:contextualSpacing/>
        <w:rPr>
          <w:rFonts w:ascii="方正小标宋简体" w:hAnsi="方正小标宋简体" w:eastAsia="方正小标宋简体" w:cs="方正小标宋简体"/>
          <w:sz w:val="44"/>
          <w:szCs w:val="44"/>
        </w:rPr>
      </w:pPr>
    </w:p>
    <w:p w14:paraId="254B0FD1">
      <w:pPr>
        <w:snapToGrid w:val="0"/>
        <w:ind w:firstLine="0" w:firstLineChars="0"/>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云南省绿色能源产业集团有限公司</w:t>
      </w:r>
    </w:p>
    <w:p w14:paraId="0C2484D5">
      <w:pPr>
        <w:snapToGrid w:val="0"/>
        <w:ind w:firstLine="0" w:firstLineChars="0"/>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公务车辆采购项目</w:t>
      </w:r>
    </w:p>
    <w:p w14:paraId="0873542B">
      <w:pPr>
        <w:snapToGrid w:val="0"/>
        <w:ind w:firstLine="0" w:firstLineChars="0"/>
        <w:contextualSpacing/>
        <w:rPr>
          <w:rFonts w:ascii="方正小标宋简体" w:hAnsi="方正小标宋简体" w:eastAsia="方正小标宋简体" w:cs="方正小标宋简体"/>
          <w:sz w:val="44"/>
          <w:szCs w:val="44"/>
        </w:rPr>
      </w:pPr>
    </w:p>
    <w:p w14:paraId="553AD563">
      <w:pPr>
        <w:pStyle w:val="2"/>
        <w:spacing w:after="0"/>
        <w:ind w:firstLine="0" w:firstLineChars="0"/>
        <w:rPr>
          <w:rFonts w:ascii="方正小标宋简体" w:hAnsi="方正小标宋简体" w:eastAsia="方正小标宋简体" w:cs="方正小标宋简体"/>
          <w:sz w:val="44"/>
          <w:szCs w:val="44"/>
        </w:rPr>
      </w:pPr>
    </w:p>
    <w:p w14:paraId="71144124">
      <w:pPr>
        <w:pStyle w:val="3"/>
        <w:ind w:left="0" w:firstLine="0" w:firstLineChars="0"/>
        <w:rPr>
          <w:rFonts w:ascii="方正小标宋简体" w:hAnsi="方正小标宋简体" w:eastAsia="方正小标宋简体" w:cs="方正小标宋简体"/>
          <w:sz w:val="44"/>
          <w:szCs w:val="44"/>
        </w:rPr>
      </w:pPr>
    </w:p>
    <w:p w14:paraId="13E1D72E">
      <w:pPr>
        <w:ind w:firstLine="0" w:firstLineChars="0"/>
      </w:pPr>
    </w:p>
    <w:p w14:paraId="472AEC51">
      <w:pPr>
        <w:snapToGrid w:val="0"/>
        <w:spacing w:line="360" w:lineRule="auto"/>
        <w:ind w:firstLine="0" w:firstLineChars="0"/>
        <w:contextualSpacing/>
        <w:jc w:val="center"/>
        <w:rPr>
          <w:rFonts w:ascii="方正小标宋简体" w:hAnsi="方正小标宋简体" w:eastAsia="方正小标宋简体" w:cs="方正小标宋简体"/>
          <w:b/>
          <w:color w:val="000000"/>
          <w:sz w:val="84"/>
          <w:szCs w:val="84"/>
        </w:rPr>
      </w:pPr>
      <w:r>
        <w:rPr>
          <w:rFonts w:hint="eastAsia" w:ascii="方正小标宋简体" w:hAnsi="方正小标宋简体" w:eastAsia="方正小标宋简体" w:cs="方正小标宋简体"/>
          <w:b/>
          <w:color w:val="000000"/>
          <w:sz w:val="84"/>
          <w:szCs w:val="84"/>
        </w:rPr>
        <w:t>询价采购文件</w:t>
      </w:r>
    </w:p>
    <w:p w14:paraId="7AE8A576">
      <w:pPr>
        <w:pStyle w:val="15"/>
        <w:ind w:left="0" w:leftChars="0" w:firstLine="0" w:firstLineChars="0"/>
      </w:pPr>
    </w:p>
    <w:p w14:paraId="6382DB9E">
      <w:pPr>
        <w:ind w:firstLine="0" w:firstLineChars="0"/>
      </w:pPr>
    </w:p>
    <w:p w14:paraId="0DA01F64">
      <w:pPr>
        <w:pStyle w:val="2"/>
        <w:spacing w:after="0"/>
        <w:ind w:firstLine="0" w:firstLineChars="0"/>
      </w:pPr>
    </w:p>
    <w:p w14:paraId="63E4CD54">
      <w:pPr>
        <w:pStyle w:val="3"/>
        <w:ind w:left="0" w:firstLine="0" w:firstLineChars="0"/>
      </w:pPr>
    </w:p>
    <w:p w14:paraId="5C31068A">
      <w:pPr>
        <w:pStyle w:val="2"/>
        <w:spacing w:after="0"/>
        <w:ind w:firstLine="0" w:firstLineChars="0"/>
      </w:pPr>
    </w:p>
    <w:p w14:paraId="375D256D">
      <w:pPr>
        <w:snapToGrid w:val="0"/>
        <w:ind w:firstLine="0" w:firstLineChars="0"/>
        <w:contextualSpacing/>
        <w:jc w:val="center"/>
        <w:rPr>
          <w:rFonts w:ascii="黑体" w:hAnsi="黑体" w:eastAsia="黑体" w:cs="黑体"/>
          <w:sz w:val="32"/>
          <w:szCs w:val="32"/>
        </w:rPr>
      </w:pPr>
      <w:r>
        <w:rPr>
          <w:rFonts w:hint="eastAsia" w:ascii="仿宋_GB2312" w:hAnsi="仿宋_GB2312" w:cs="仿宋_GB2312"/>
          <w:sz w:val="32"/>
          <w:szCs w:val="32"/>
        </w:rPr>
        <w:t xml:space="preserve">  </w:t>
      </w:r>
      <w:r>
        <w:rPr>
          <w:rFonts w:hint="eastAsia" w:ascii="黑体" w:hAnsi="黑体" w:eastAsia="黑体" w:cs="黑体"/>
          <w:sz w:val="32"/>
          <w:szCs w:val="32"/>
        </w:rPr>
        <w:t xml:space="preserve"> 采购人: 云南省绿色能源产业集团有限公司</w:t>
      </w:r>
    </w:p>
    <w:p w14:paraId="400807D3">
      <w:pPr>
        <w:snapToGrid w:val="0"/>
        <w:ind w:firstLine="0" w:firstLineChars="0"/>
        <w:contextualSpacing/>
        <w:jc w:val="center"/>
        <w:rPr>
          <w:rFonts w:ascii="黑体" w:hAnsi="黑体" w:eastAsia="黑体" w:cs="黑体"/>
          <w:sz w:val="32"/>
          <w:szCs w:val="32"/>
        </w:rPr>
      </w:pPr>
    </w:p>
    <w:p w14:paraId="121BEA76">
      <w:pPr>
        <w:snapToGrid w:val="0"/>
        <w:ind w:firstLine="0" w:firstLineChars="0"/>
        <w:contextualSpacing/>
        <w:jc w:val="center"/>
        <w:rPr>
          <w:rFonts w:ascii="黑体" w:hAnsi="黑体" w:eastAsia="黑体" w:cs="黑体"/>
          <w:sz w:val="32"/>
          <w:szCs w:val="32"/>
        </w:rPr>
      </w:pPr>
      <w:r>
        <w:rPr>
          <w:rFonts w:hint="eastAsia" w:ascii="黑体" w:hAnsi="黑体" w:eastAsia="黑体" w:cs="黑体"/>
          <w:sz w:val="32"/>
          <w:szCs w:val="32"/>
        </w:rPr>
        <w:t>2025年</w:t>
      </w:r>
      <w:r>
        <w:rPr>
          <w:rFonts w:hint="eastAsia" w:ascii="黑体" w:hAnsi="黑体" w:eastAsia="黑体" w:cs="黑体"/>
          <w:sz w:val="32"/>
          <w:szCs w:val="32"/>
          <w:lang w:val="en-US" w:eastAsia="zh-CN"/>
        </w:rPr>
        <w:t>5</w:t>
      </w:r>
      <w:r>
        <w:rPr>
          <w:rFonts w:hint="eastAsia" w:ascii="黑体" w:hAnsi="黑体" w:eastAsia="黑体" w:cs="黑体"/>
          <w:sz w:val="32"/>
          <w:szCs w:val="32"/>
        </w:rPr>
        <w:t>月</w:t>
      </w:r>
    </w:p>
    <w:p w14:paraId="167F658D">
      <w:pPr>
        <w:snapToGrid w:val="0"/>
        <w:ind w:firstLine="0" w:firstLineChars="0"/>
        <w:contextualSpacing/>
        <w:rPr>
          <w:sz w:val="32"/>
          <w:szCs w:val="32"/>
        </w:rPr>
      </w:pPr>
    </w:p>
    <w:p w14:paraId="6D2A2928">
      <w:pPr>
        <w:ind w:firstLine="640"/>
        <w:rPr>
          <w:rFonts w:ascii="方正小标宋简体" w:hAnsi="方正小标宋简体" w:eastAsia="方正小标宋简体" w:cs="方正小标宋简体"/>
          <w:sz w:val="32"/>
          <w:szCs w:val="32"/>
        </w:rPr>
      </w:pPr>
      <w:bookmarkStart w:id="0" w:name="_Toc23145_WPSOffice_Type2"/>
      <w:r>
        <w:rPr>
          <w:rFonts w:hint="eastAsia" w:ascii="方正小标宋简体" w:hAnsi="方正小标宋简体" w:eastAsia="方正小标宋简体" w:cs="方正小标宋简体"/>
          <w:sz w:val="32"/>
          <w:szCs w:val="32"/>
        </w:rPr>
        <w:br w:type="page"/>
      </w:r>
    </w:p>
    <w:p w14:paraId="110F277A">
      <w:pPr>
        <w:ind w:firstLine="0" w:firstLine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14:paraId="3EDC61DE">
      <w:pPr>
        <w:pStyle w:val="26"/>
        <w:tabs>
          <w:tab w:val="right" w:leader="dot" w:pos="8845"/>
        </w:tabs>
        <w:spacing w:line="560" w:lineRule="exact"/>
      </w:pPr>
      <w:r>
        <w:fldChar w:fldCharType="begin"/>
      </w:r>
      <w:r>
        <w:instrText xml:space="preserve"> HYPERLINK \l "_Toc7555_WPSOffice_Level1" </w:instrText>
      </w:r>
      <w:r>
        <w:fldChar w:fldCharType="separate"/>
      </w:r>
      <w:sdt>
        <w:sdtPr>
          <w:rPr>
            <w:rFonts w:ascii="Times New Roman" w:hAnsi="Times New Roman"/>
            <w:b/>
            <w:bCs/>
            <w:kern w:val="2"/>
            <w:sz w:val="21"/>
            <w:szCs w:val="22"/>
          </w:rPr>
          <w:id w:val="147462950"/>
          <w:placeholder>
            <w:docPart w:val="{06b542bc-b3fe-47a9-b34b-a4ff968863aa}"/>
          </w:placeholder>
        </w:sdtPr>
        <w:sdtEndPr>
          <w:rPr>
            <w:rFonts w:ascii="Times New Roman" w:hAnsi="Times New Roman"/>
            <w:b/>
            <w:bCs/>
            <w:kern w:val="2"/>
            <w:sz w:val="21"/>
            <w:szCs w:val="22"/>
          </w:rPr>
        </w:sdtEndPr>
        <w:sdtContent>
          <w:r>
            <w:rPr>
              <w:rFonts w:hint="eastAsia" w:ascii="方正小标宋简体" w:hAnsi="方正小标宋简体" w:eastAsia="方正小标宋简体" w:cs="方正小标宋简体"/>
              <w:b/>
              <w:bCs/>
            </w:rPr>
            <w:t>第一章 采购公告</w:t>
          </w:r>
        </w:sdtContent>
      </w:sdt>
      <w:r>
        <w:rPr>
          <w:b/>
          <w:bCs/>
        </w:rPr>
        <w:tab/>
      </w:r>
      <w:bookmarkStart w:id="1" w:name="_Toc7555_WPSOffice_Level1Page"/>
      <w:r>
        <w:rPr>
          <w:b/>
          <w:bCs/>
        </w:rPr>
        <w:t>1</w:t>
      </w:r>
      <w:bookmarkEnd w:id="1"/>
      <w:r>
        <w:rPr>
          <w:b/>
          <w:bCs/>
        </w:rPr>
        <w:fldChar w:fldCharType="end"/>
      </w:r>
    </w:p>
    <w:p w14:paraId="5D639CB0">
      <w:pPr>
        <w:pStyle w:val="27"/>
        <w:tabs>
          <w:tab w:val="right" w:leader="dot" w:pos="8845"/>
        </w:tabs>
        <w:spacing w:line="560" w:lineRule="exact"/>
        <w:ind w:left="560"/>
      </w:pPr>
      <w:r>
        <w:fldChar w:fldCharType="begin"/>
      </w:r>
      <w:r>
        <w:instrText xml:space="preserve"> HYPERLINK \l "_Toc23145_WPSOffice_Level2" </w:instrText>
      </w:r>
      <w:r>
        <w:fldChar w:fldCharType="separate"/>
      </w:r>
      <w:sdt>
        <w:sdtPr>
          <w:rPr>
            <w:rFonts w:ascii="Times New Roman" w:hAnsi="Times New Roman"/>
            <w:kern w:val="2"/>
            <w:sz w:val="21"/>
            <w:szCs w:val="22"/>
          </w:rPr>
          <w:id w:val="906040076"/>
          <w:placeholder>
            <w:docPart w:val="{a48ab8f1-7194-4f1d-9230-c5d5faff5918}"/>
          </w:placeholder>
        </w:sdtPr>
        <w:sdtEndPr>
          <w:rPr>
            <w:rFonts w:ascii="Times New Roman" w:hAnsi="Times New Roman"/>
            <w:kern w:val="2"/>
            <w:sz w:val="21"/>
            <w:szCs w:val="22"/>
          </w:rPr>
        </w:sdtEndPr>
        <w:sdtContent>
          <w:r>
            <w:rPr>
              <w:rFonts w:hint="eastAsia" w:ascii="宋体" w:hAnsi="宋体" w:cs="宋体"/>
            </w:rPr>
            <w:t>1. 项目概况</w:t>
          </w:r>
        </w:sdtContent>
      </w:sdt>
      <w:r>
        <w:tab/>
      </w:r>
      <w:bookmarkStart w:id="2" w:name="_Toc23145_WPSOffice_Level2Page"/>
      <w:r>
        <w:t>1</w:t>
      </w:r>
      <w:bookmarkEnd w:id="2"/>
      <w:r>
        <w:fldChar w:fldCharType="end"/>
      </w:r>
    </w:p>
    <w:p w14:paraId="5822430B">
      <w:pPr>
        <w:pStyle w:val="27"/>
        <w:tabs>
          <w:tab w:val="right" w:leader="dot" w:pos="8845"/>
        </w:tabs>
        <w:spacing w:line="560" w:lineRule="exact"/>
        <w:ind w:left="560"/>
      </w:pPr>
      <w:r>
        <w:fldChar w:fldCharType="begin"/>
      </w:r>
      <w:r>
        <w:instrText xml:space="preserve"> HYPERLINK \l "_Toc1467_WPSOffice_Level2" </w:instrText>
      </w:r>
      <w:r>
        <w:fldChar w:fldCharType="separate"/>
      </w:r>
      <w:sdt>
        <w:sdtPr>
          <w:rPr>
            <w:rFonts w:ascii="Times New Roman" w:hAnsi="Times New Roman"/>
            <w:kern w:val="2"/>
            <w:sz w:val="21"/>
            <w:szCs w:val="22"/>
          </w:rPr>
          <w:id w:val="-270940298"/>
          <w:placeholder>
            <w:docPart w:val="{60fad518-c202-4401-a9d9-b74575b864d3}"/>
          </w:placeholder>
        </w:sdtPr>
        <w:sdtEndPr>
          <w:rPr>
            <w:rFonts w:ascii="Times New Roman" w:hAnsi="Times New Roman"/>
            <w:kern w:val="2"/>
            <w:sz w:val="21"/>
            <w:szCs w:val="22"/>
          </w:rPr>
        </w:sdtEndPr>
        <w:sdtContent>
          <w:r>
            <w:rPr>
              <w:rFonts w:hint="eastAsia" w:ascii="宋体" w:hAnsi="宋体" w:cs="宋体"/>
            </w:rPr>
            <w:t>2. 选聘资质和服务要求</w:t>
          </w:r>
        </w:sdtContent>
      </w:sdt>
      <w:r>
        <w:tab/>
      </w:r>
      <w:bookmarkStart w:id="3" w:name="_Toc1467_WPSOffice_Level2Page"/>
      <w:r>
        <w:t>1</w:t>
      </w:r>
      <w:bookmarkEnd w:id="3"/>
      <w:r>
        <w:fldChar w:fldCharType="end"/>
      </w:r>
    </w:p>
    <w:p w14:paraId="2D93A85B">
      <w:pPr>
        <w:pStyle w:val="27"/>
        <w:tabs>
          <w:tab w:val="right" w:leader="dot" w:pos="8845"/>
        </w:tabs>
        <w:spacing w:line="560" w:lineRule="exact"/>
        <w:ind w:left="560"/>
      </w:pPr>
      <w:r>
        <w:fldChar w:fldCharType="begin"/>
      </w:r>
      <w:r>
        <w:instrText xml:space="preserve"> HYPERLINK \l "_Toc25266_WPSOffice_Level2" </w:instrText>
      </w:r>
      <w:r>
        <w:fldChar w:fldCharType="separate"/>
      </w:r>
      <w:sdt>
        <w:sdtPr>
          <w:rPr>
            <w:rFonts w:ascii="Times New Roman" w:hAnsi="Times New Roman"/>
            <w:kern w:val="2"/>
            <w:sz w:val="21"/>
            <w:szCs w:val="22"/>
          </w:rPr>
          <w:id w:val="1535308178"/>
          <w:placeholder>
            <w:docPart w:val="{8fc63b04-1607-419f-a282-c17ab5e093cd}"/>
          </w:placeholder>
        </w:sdtPr>
        <w:sdtEndPr>
          <w:rPr>
            <w:rFonts w:ascii="Times New Roman" w:hAnsi="Times New Roman"/>
            <w:kern w:val="2"/>
            <w:sz w:val="21"/>
            <w:szCs w:val="22"/>
          </w:rPr>
        </w:sdtEndPr>
        <w:sdtContent>
          <w:r>
            <w:rPr>
              <w:rFonts w:hint="eastAsia" w:ascii="宋体" w:hAnsi="宋体" w:cs="宋体"/>
            </w:rPr>
            <w:t>3. 响应文件</w:t>
          </w:r>
        </w:sdtContent>
      </w:sdt>
      <w:r>
        <w:tab/>
      </w:r>
      <w:bookmarkStart w:id="4" w:name="_Toc25266_WPSOffice_Level2Page"/>
      <w:r>
        <w:t>2</w:t>
      </w:r>
      <w:bookmarkEnd w:id="4"/>
      <w:r>
        <w:fldChar w:fldCharType="end"/>
      </w:r>
    </w:p>
    <w:p w14:paraId="5BF9AAFE">
      <w:pPr>
        <w:pStyle w:val="27"/>
        <w:tabs>
          <w:tab w:val="right" w:leader="dot" w:pos="8845"/>
        </w:tabs>
        <w:spacing w:line="560" w:lineRule="exact"/>
        <w:ind w:left="560"/>
      </w:pPr>
      <w:r>
        <w:fldChar w:fldCharType="begin"/>
      </w:r>
      <w:r>
        <w:instrText xml:space="preserve"> HYPERLINK \l "_Toc18997_WPSOffice_Level2" </w:instrText>
      </w:r>
      <w:r>
        <w:fldChar w:fldCharType="separate"/>
      </w:r>
      <w:sdt>
        <w:sdtPr>
          <w:rPr>
            <w:rFonts w:ascii="Times New Roman" w:hAnsi="Times New Roman"/>
            <w:kern w:val="2"/>
            <w:sz w:val="21"/>
            <w:szCs w:val="22"/>
          </w:rPr>
          <w:id w:val="-854878264"/>
          <w:placeholder>
            <w:docPart w:val="{0bf3b8ba-9c6e-4f26-b1c3-b5c4cd0ae6dd}"/>
          </w:placeholder>
        </w:sdtPr>
        <w:sdtEndPr>
          <w:rPr>
            <w:rFonts w:ascii="Times New Roman" w:hAnsi="Times New Roman"/>
            <w:kern w:val="2"/>
            <w:sz w:val="21"/>
            <w:szCs w:val="22"/>
          </w:rPr>
        </w:sdtEndPr>
        <w:sdtContent>
          <w:r>
            <w:rPr>
              <w:rFonts w:hint="eastAsia" w:ascii="宋体" w:hAnsi="宋体" w:cs="宋体"/>
            </w:rPr>
            <w:t>4. 评审办法（最低价评标法）</w:t>
          </w:r>
        </w:sdtContent>
      </w:sdt>
      <w:r>
        <w:tab/>
      </w:r>
      <w:bookmarkStart w:id="5" w:name="_Toc18997_WPSOffice_Level2Page"/>
      <w:r>
        <w:t>2</w:t>
      </w:r>
      <w:bookmarkEnd w:id="5"/>
      <w:r>
        <w:fldChar w:fldCharType="end"/>
      </w:r>
    </w:p>
    <w:p w14:paraId="78324839">
      <w:pPr>
        <w:pStyle w:val="27"/>
        <w:tabs>
          <w:tab w:val="right" w:leader="dot" w:pos="8845"/>
        </w:tabs>
        <w:spacing w:line="560" w:lineRule="exact"/>
        <w:ind w:left="560"/>
      </w:pPr>
      <w:r>
        <w:fldChar w:fldCharType="begin"/>
      </w:r>
      <w:r>
        <w:instrText xml:space="preserve"> HYPERLINK \l "_Toc1763_WPSOffice_Level2" </w:instrText>
      </w:r>
      <w:r>
        <w:fldChar w:fldCharType="separate"/>
      </w:r>
      <w:sdt>
        <w:sdtPr>
          <w:rPr>
            <w:rFonts w:ascii="Times New Roman" w:hAnsi="Times New Roman"/>
            <w:kern w:val="2"/>
            <w:sz w:val="21"/>
            <w:szCs w:val="22"/>
          </w:rPr>
          <w:id w:val="697356083"/>
          <w:placeholder>
            <w:docPart w:val="{cc5c4e4b-ad8e-4124-8545-011aed850dd8}"/>
          </w:placeholder>
        </w:sdtPr>
        <w:sdtEndPr>
          <w:rPr>
            <w:rFonts w:ascii="Times New Roman" w:hAnsi="Times New Roman"/>
            <w:kern w:val="2"/>
            <w:sz w:val="21"/>
            <w:szCs w:val="22"/>
          </w:rPr>
        </w:sdtEndPr>
        <w:sdtContent>
          <w:r>
            <w:rPr>
              <w:rFonts w:hint="eastAsia" w:ascii="宋体" w:hAnsi="宋体" w:cs="宋体"/>
            </w:rPr>
            <w:t>5. 签字或盖章要求</w:t>
          </w:r>
        </w:sdtContent>
      </w:sdt>
      <w:r>
        <w:tab/>
      </w:r>
      <w:bookmarkStart w:id="6" w:name="_Toc1763_WPSOffice_Level2Page"/>
      <w:r>
        <w:t>3</w:t>
      </w:r>
      <w:bookmarkEnd w:id="6"/>
      <w:r>
        <w:fldChar w:fldCharType="end"/>
      </w:r>
    </w:p>
    <w:p w14:paraId="304577DF">
      <w:pPr>
        <w:pStyle w:val="27"/>
        <w:tabs>
          <w:tab w:val="right" w:leader="dot" w:pos="8845"/>
        </w:tabs>
        <w:spacing w:line="560" w:lineRule="exact"/>
        <w:ind w:left="560"/>
      </w:pPr>
      <w:r>
        <w:fldChar w:fldCharType="begin"/>
      </w:r>
      <w:r>
        <w:instrText xml:space="preserve"> HYPERLINK \l "_Toc27625_WPSOffice_Level2" </w:instrText>
      </w:r>
      <w:r>
        <w:fldChar w:fldCharType="separate"/>
      </w:r>
      <w:sdt>
        <w:sdtPr>
          <w:rPr>
            <w:rFonts w:ascii="Times New Roman" w:hAnsi="Times New Roman"/>
            <w:kern w:val="2"/>
            <w:sz w:val="21"/>
            <w:szCs w:val="22"/>
          </w:rPr>
          <w:id w:val="1188648964"/>
          <w:placeholder>
            <w:docPart w:val="{28cb6a12-e499-4884-aff1-a86922218e65}"/>
          </w:placeholder>
        </w:sdtPr>
        <w:sdtEndPr>
          <w:rPr>
            <w:rFonts w:ascii="Times New Roman" w:hAnsi="Times New Roman"/>
            <w:kern w:val="2"/>
            <w:sz w:val="21"/>
            <w:szCs w:val="22"/>
          </w:rPr>
        </w:sdtEndPr>
        <w:sdtContent>
          <w:r>
            <w:rPr>
              <w:rFonts w:hint="eastAsia" w:ascii="宋体" w:hAnsi="宋体" w:cs="宋体"/>
            </w:rPr>
            <w:t>6. 联系方式</w:t>
          </w:r>
        </w:sdtContent>
      </w:sdt>
      <w:r>
        <w:tab/>
      </w:r>
      <w:bookmarkStart w:id="7" w:name="_Toc27625_WPSOffice_Level2Page"/>
      <w:r>
        <w:t>3</w:t>
      </w:r>
      <w:bookmarkEnd w:id="7"/>
      <w:r>
        <w:fldChar w:fldCharType="end"/>
      </w:r>
    </w:p>
    <w:p w14:paraId="08C4BFB1">
      <w:pPr>
        <w:pStyle w:val="26"/>
        <w:tabs>
          <w:tab w:val="right" w:leader="dot" w:pos="8845"/>
        </w:tabs>
        <w:spacing w:line="560" w:lineRule="exact"/>
      </w:pPr>
      <w:r>
        <w:fldChar w:fldCharType="begin"/>
      </w:r>
      <w:r>
        <w:instrText xml:space="preserve"> HYPERLINK \l "_Toc23145_WPSOffice_Level1" </w:instrText>
      </w:r>
      <w:r>
        <w:fldChar w:fldCharType="separate"/>
      </w:r>
      <w:sdt>
        <w:sdtPr>
          <w:rPr>
            <w:rFonts w:ascii="Times New Roman" w:hAnsi="Times New Roman"/>
            <w:b/>
            <w:bCs/>
            <w:kern w:val="2"/>
            <w:sz w:val="21"/>
            <w:szCs w:val="22"/>
          </w:rPr>
          <w:id w:val="-317646520"/>
          <w:placeholder>
            <w:docPart w:val="{2a1c6730-444e-464a-afb0-d5db1ca75cd6}"/>
          </w:placeholder>
        </w:sdtPr>
        <w:sdtEndPr>
          <w:rPr>
            <w:rFonts w:ascii="Times New Roman" w:hAnsi="Times New Roman"/>
            <w:b/>
            <w:bCs/>
            <w:kern w:val="2"/>
            <w:sz w:val="21"/>
            <w:szCs w:val="22"/>
          </w:rPr>
        </w:sdtEndPr>
        <w:sdtContent>
          <w:r>
            <w:rPr>
              <w:rFonts w:hint="eastAsia" w:ascii="Times New Roman" w:hAnsi="Times New Roman" w:eastAsia="方正小标宋简体"/>
              <w:b/>
              <w:bCs/>
            </w:rPr>
            <w:t>第二章 询价响应文件格式</w:t>
          </w:r>
        </w:sdtContent>
      </w:sdt>
      <w:r>
        <w:rPr>
          <w:b/>
          <w:bCs/>
        </w:rPr>
        <w:tab/>
      </w:r>
      <w:bookmarkStart w:id="8" w:name="_Toc23145_WPSOffice_Level1Page"/>
      <w:r>
        <w:rPr>
          <w:b/>
          <w:bCs/>
        </w:rPr>
        <w:t>6</w:t>
      </w:r>
      <w:bookmarkEnd w:id="8"/>
      <w:r>
        <w:rPr>
          <w:b/>
          <w:bCs/>
        </w:rPr>
        <w:fldChar w:fldCharType="end"/>
      </w:r>
    </w:p>
    <w:p w14:paraId="5BAA9459">
      <w:pPr>
        <w:pStyle w:val="27"/>
        <w:tabs>
          <w:tab w:val="right" w:leader="dot" w:pos="8845"/>
        </w:tabs>
        <w:spacing w:line="560" w:lineRule="exact"/>
        <w:ind w:left="560"/>
      </w:pPr>
      <w:r>
        <w:fldChar w:fldCharType="begin"/>
      </w:r>
      <w:r>
        <w:instrText xml:space="preserve"> HYPERLINK \l "_Toc19862_WPSOffice_Level2" </w:instrText>
      </w:r>
      <w:r>
        <w:fldChar w:fldCharType="separate"/>
      </w:r>
      <w:sdt>
        <w:sdtPr>
          <w:rPr>
            <w:rFonts w:ascii="Times New Roman" w:hAnsi="Times New Roman"/>
            <w:kern w:val="2"/>
            <w:sz w:val="21"/>
            <w:szCs w:val="22"/>
          </w:rPr>
          <w:id w:val="648252662"/>
          <w:placeholder>
            <w:docPart w:val="{d4c55b49-e88c-412b-b3cd-558178c6fe22}"/>
          </w:placeholder>
        </w:sdtPr>
        <w:sdtEndPr>
          <w:rPr>
            <w:rFonts w:ascii="Times New Roman" w:hAnsi="Times New Roman"/>
            <w:kern w:val="2"/>
            <w:sz w:val="21"/>
            <w:szCs w:val="22"/>
          </w:rPr>
        </w:sdtEndPr>
        <w:sdtContent>
          <w:r>
            <w:rPr>
              <w:rFonts w:hint="eastAsia" w:ascii="Times New Roman" w:hAnsi="Times New Roman"/>
            </w:rPr>
            <w:t>1.</w:t>
          </w:r>
          <w:r>
            <w:rPr>
              <w:rFonts w:ascii="Times New Roman" w:hAnsi="Times New Roman"/>
            </w:rPr>
            <w:t>封面</w:t>
          </w:r>
        </w:sdtContent>
      </w:sdt>
      <w:r>
        <w:tab/>
      </w:r>
      <w:bookmarkStart w:id="9" w:name="_Toc19862_WPSOffice_Level2Page"/>
      <w:r>
        <w:t>6</w:t>
      </w:r>
      <w:bookmarkEnd w:id="9"/>
      <w:r>
        <w:fldChar w:fldCharType="end"/>
      </w:r>
    </w:p>
    <w:p w14:paraId="25F78C96">
      <w:pPr>
        <w:pStyle w:val="27"/>
        <w:tabs>
          <w:tab w:val="right" w:leader="dot" w:pos="8845"/>
        </w:tabs>
        <w:spacing w:line="560" w:lineRule="exact"/>
        <w:ind w:left="560"/>
        <w:rPr>
          <w:rFonts w:ascii="宋体" w:hAnsi="宋体" w:cs="宋体"/>
        </w:rPr>
      </w:pPr>
      <w:r>
        <w:fldChar w:fldCharType="begin"/>
      </w:r>
      <w:r>
        <w:instrText xml:space="preserve"> HYPERLINK \l "_Toc4222_WPSOffice_Level2" </w:instrText>
      </w:r>
      <w:r>
        <w:fldChar w:fldCharType="separate"/>
      </w:r>
      <w:sdt>
        <w:sdtPr>
          <w:rPr>
            <w:rFonts w:hint="eastAsia" w:ascii="宋体" w:hAnsi="宋体" w:cs="宋体"/>
            <w:kern w:val="2"/>
          </w:rPr>
          <w:id w:val="384761460"/>
          <w:placeholder>
            <w:docPart w:val="{db7a76a3-7d83-48da-911b-669443ffb073}"/>
          </w:placeholder>
        </w:sdtPr>
        <w:sdtEndPr>
          <w:rPr>
            <w:rFonts w:hint="eastAsia" w:ascii="宋体" w:hAnsi="宋体" w:cs="宋体"/>
            <w:kern w:val="2"/>
          </w:rPr>
        </w:sdtEndPr>
        <w:sdtContent>
          <w:r>
            <w:rPr>
              <w:rFonts w:hint="eastAsia" w:ascii="宋体" w:hAnsi="宋体" w:cs="宋体"/>
            </w:rPr>
            <w:t>2.报价文件</w:t>
          </w:r>
        </w:sdtContent>
      </w:sdt>
      <w:r>
        <w:rPr>
          <w:rFonts w:hint="eastAsia" w:ascii="宋体" w:hAnsi="宋体" w:cs="宋体"/>
        </w:rPr>
        <w:tab/>
      </w:r>
      <w:bookmarkStart w:id="10" w:name="_Toc4222_WPSOffice_Level2Page"/>
      <w:r>
        <w:rPr>
          <w:rFonts w:hint="eastAsia" w:ascii="宋体" w:hAnsi="宋体" w:cs="宋体"/>
        </w:rPr>
        <w:t>7</w:t>
      </w:r>
      <w:bookmarkEnd w:id="10"/>
      <w:r>
        <w:rPr>
          <w:rFonts w:hint="eastAsia" w:ascii="宋体" w:hAnsi="宋体" w:cs="宋体"/>
        </w:rPr>
        <w:fldChar w:fldCharType="end"/>
      </w:r>
    </w:p>
    <w:p w14:paraId="072AC108">
      <w:pPr>
        <w:pStyle w:val="27"/>
        <w:tabs>
          <w:tab w:val="right" w:leader="dot" w:pos="8845"/>
        </w:tabs>
        <w:spacing w:line="560" w:lineRule="exact"/>
        <w:ind w:left="560"/>
        <w:rPr>
          <w:rFonts w:ascii="宋体" w:hAnsi="宋体" w:cs="宋体"/>
        </w:rPr>
      </w:pPr>
      <w:r>
        <w:fldChar w:fldCharType="begin"/>
      </w:r>
      <w:r>
        <w:instrText xml:space="preserve"> HYPERLINK \l "_Toc365_WPSOffice_Level2" </w:instrText>
      </w:r>
      <w:r>
        <w:fldChar w:fldCharType="separate"/>
      </w:r>
      <w:sdt>
        <w:sdtPr>
          <w:rPr>
            <w:rFonts w:hint="eastAsia" w:ascii="宋体" w:hAnsi="宋体" w:cs="宋体"/>
            <w:kern w:val="2"/>
          </w:rPr>
          <w:id w:val="261419744"/>
          <w:placeholder>
            <w:docPart w:val="{1c1b9518-7837-4acc-b41f-cfbe6ab8d458}"/>
          </w:placeholder>
        </w:sdtPr>
        <w:sdtEndPr>
          <w:rPr>
            <w:rFonts w:hint="eastAsia" w:ascii="宋体" w:hAnsi="宋体" w:cs="宋体"/>
            <w:kern w:val="2"/>
          </w:rPr>
        </w:sdtEndPr>
        <w:sdtContent>
          <w:r>
            <w:rPr>
              <w:rFonts w:hint="eastAsia" w:ascii="宋体" w:hAnsi="宋体" w:cs="宋体"/>
            </w:rPr>
            <w:t>附件1报价一览表</w:t>
          </w:r>
        </w:sdtContent>
      </w:sdt>
      <w:r>
        <w:rPr>
          <w:rFonts w:hint="eastAsia" w:ascii="宋体" w:hAnsi="宋体" w:cs="宋体"/>
        </w:rPr>
        <w:tab/>
      </w:r>
      <w:bookmarkStart w:id="11" w:name="_Toc365_WPSOffice_Level2Page"/>
      <w:r>
        <w:rPr>
          <w:rFonts w:hint="eastAsia" w:ascii="宋体" w:hAnsi="宋体" w:cs="宋体"/>
        </w:rPr>
        <w:t>8</w:t>
      </w:r>
      <w:bookmarkEnd w:id="11"/>
      <w:r>
        <w:rPr>
          <w:rFonts w:hint="eastAsia" w:ascii="宋体" w:hAnsi="宋体" w:cs="宋体"/>
        </w:rPr>
        <w:fldChar w:fldCharType="end"/>
      </w:r>
    </w:p>
    <w:p w14:paraId="6B44EACB">
      <w:pPr>
        <w:pStyle w:val="27"/>
        <w:tabs>
          <w:tab w:val="right" w:leader="dot" w:pos="8845"/>
        </w:tabs>
        <w:spacing w:line="560" w:lineRule="exact"/>
        <w:ind w:left="560"/>
        <w:rPr>
          <w:rFonts w:ascii="宋体" w:hAnsi="宋体" w:cs="宋体"/>
        </w:rPr>
      </w:pPr>
      <w:r>
        <w:fldChar w:fldCharType="begin"/>
      </w:r>
      <w:r>
        <w:instrText xml:space="preserve"> HYPERLINK \l "_Toc27994_WPSOffice_Level2" </w:instrText>
      </w:r>
      <w:r>
        <w:fldChar w:fldCharType="separate"/>
      </w:r>
      <w:sdt>
        <w:sdtPr>
          <w:rPr>
            <w:rFonts w:hint="eastAsia" w:ascii="宋体" w:hAnsi="宋体" w:cs="宋体"/>
            <w:kern w:val="2"/>
          </w:rPr>
          <w:id w:val="-258603277"/>
          <w:placeholder>
            <w:docPart w:val="{54d26db9-9105-4b92-af64-145497c549d7}"/>
          </w:placeholder>
        </w:sdtPr>
        <w:sdtEndPr>
          <w:rPr>
            <w:rFonts w:hint="eastAsia" w:ascii="宋体" w:hAnsi="宋体" w:cs="宋体"/>
            <w:kern w:val="2"/>
          </w:rPr>
        </w:sdtEndPr>
        <w:sdtContent>
          <w:r>
            <w:rPr>
              <w:rFonts w:hint="eastAsia" w:ascii="宋体" w:hAnsi="宋体" w:cs="宋体"/>
            </w:rPr>
            <w:t>附件2承诺函</w:t>
          </w:r>
        </w:sdtContent>
      </w:sdt>
      <w:r>
        <w:rPr>
          <w:rFonts w:hint="eastAsia" w:ascii="宋体" w:hAnsi="宋体" w:cs="宋体"/>
        </w:rPr>
        <w:tab/>
      </w:r>
      <w:bookmarkStart w:id="12" w:name="_Toc27994_WPSOffice_Level2Page"/>
      <w:r>
        <w:rPr>
          <w:rFonts w:hint="eastAsia" w:ascii="宋体" w:hAnsi="宋体" w:cs="宋体"/>
        </w:rPr>
        <w:t>9</w:t>
      </w:r>
      <w:bookmarkEnd w:id="12"/>
      <w:r>
        <w:rPr>
          <w:rFonts w:hint="eastAsia" w:ascii="宋体" w:hAnsi="宋体" w:cs="宋体"/>
        </w:rPr>
        <w:fldChar w:fldCharType="end"/>
      </w:r>
    </w:p>
    <w:p w14:paraId="7EA21875">
      <w:pPr>
        <w:pStyle w:val="27"/>
        <w:tabs>
          <w:tab w:val="right" w:leader="dot" w:pos="8845"/>
        </w:tabs>
        <w:spacing w:line="560" w:lineRule="exact"/>
        <w:ind w:left="560"/>
        <w:rPr>
          <w:rFonts w:ascii="宋体" w:hAnsi="宋体" w:cs="宋体"/>
        </w:rPr>
      </w:pPr>
      <w:r>
        <w:fldChar w:fldCharType="begin"/>
      </w:r>
      <w:r>
        <w:instrText xml:space="preserve"> HYPERLINK \l "_Toc27219_WPSOffice_Level2" </w:instrText>
      </w:r>
      <w:r>
        <w:fldChar w:fldCharType="separate"/>
      </w:r>
      <w:sdt>
        <w:sdtPr>
          <w:rPr>
            <w:rFonts w:hint="eastAsia" w:ascii="宋体" w:hAnsi="宋体" w:cs="宋体"/>
            <w:kern w:val="2"/>
          </w:rPr>
          <w:id w:val="-465123206"/>
          <w:placeholder>
            <w:docPart w:val="{ec960b8c-55e1-4680-b2e6-c380551360d4}"/>
          </w:placeholder>
        </w:sdtPr>
        <w:sdtEndPr>
          <w:rPr>
            <w:rFonts w:hint="eastAsia" w:ascii="宋体" w:hAnsi="宋体" w:cs="宋体"/>
            <w:kern w:val="2"/>
          </w:rPr>
        </w:sdtEndPr>
        <w:sdtContent>
          <w:r>
            <w:rPr>
              <w:rFonts w:hint="eastAsia" w:ascii="宋体" w:hAnsi="宋体" w:cs="宋体"/>
            </w:rPr>
            <w:t>附件3法定代表人（负责人）授权委托书</w:t>
          </w:r>
        </w:sdtContent>
      </w:sdt>
      <w:r>
        <w:rPr>
          <w:rFonts w:hint="eastAsia" w:ascii="宋体" w:hAnsi="宋体" w:cs="宋体"/>
        </w:rPr>
        <w:tab/>
      </w:r>
      <w:bookmarkStart w:id="13" w:name="_Toc27219_WPSOffice_Level2Page"/>
      <w:r>
        <w:rPr>
          <w:rFonts w:hint="eastAsia" w:ascii="宋体" w:hAnsi="宋体" w:cs="宋体"/>
        </w:rPr>
        <w:t>10</w:t>
      </w:r>
      <w:bookmarkEnd w:id="13"/>
      <w:r>
        <w:rPr>
          <w:rFonts w:hint="eastAsia" w:ascii="宋体" w:hAnsi="宋体" w:cs="宋体"/>
        </w:rPr>
        <w:fldChar w:fldCharType="end"/>
      </w:r>
    </w:p>
    <w:p w14:paraId="10EE0E01">
      <w:pPr>
        <w:pStyle w:val="27"/>
        <w:tabs>
          <w:tab w:val="right" w:leader="dot" w:pos="8845"/>
        </w:tabs>
        <w:spacing w:line="560" w:lineRule="exact"/>
        <w:ind w:left="560"/>
        <w:rPr>
          <w:rFonts w:ascii="宋体" w:hAnsi="宋体" w:cs="宋体"/>
        </w:rPr>
      </w:pPr>
      <w:r>
        <w:fldChar w:fldCharType="begin"/>
      </w:r>
      <w:r>
        <w:instrText xml:space="preserve"> HYPERLINK \l "_Toc31319_WPSOffice_Level2" </w:instrText>
      </w:r>
      <w:r>
        <w:fldChar w:fldCharType="separate"/>
      </w:r>
      <w:sdt>
        <w:sdtPr>
          <w:rPr>
            <w:rFonts w:hint="eastAsia" w:ascii="宋体" w:hAnsi="宋体" w:cs="宋体"/>
            <w:kern w:val="2"/>
          </w:rPr>
          <w:id w:val="1352530538"/>
          <w:placeholder>
            <w:docPart w:val="{1d4ff04a-0f9b-4ab3-844e-6d1dbff9438d}"/>
          </w:placeholder>
        </w:sdtPr>
        <w:sdtEndPr>
          <w:rPr>
            <w:rFonts w:hint="eastAsia" w:ascii="宋体" w:hAnsi="宋体" w:cs="宋体"/>
            <w:kern w:val="2"/>
          </w:rPr>
        </w:sdtEndPr>
        <w:sdtContent>
          <w:r>
            <w:rPr>
              <w:rFonts w:hint="eastAsia" w:ascii="宋体" w:hAnsi="宋体" w:cs="宋体"/>
            </w:rPr>
            <w:t>附件4法定代表人（负责人）身份证明书</w:t>
          </w:r>
        </w:sdtContent>
      </w:sdt>
      <w:r>
        <w:rPr>
          <w:rFonts w:hint="eastAsia" w:ascii="宋体" w:hAnsi="宋体" w:cs="宋体"/>
        </w:rPr>
        <w:tab/>
      </w:r>
      <w:bookmarkStart w:id="14" w:name="_Toc31319_WPSOffice_Level2Page"/>
      <w:r>
        <w:rPr>
          <w:rFonts w:hint="eastAsia" w:ascii="宋体" w:hAnsi="宋体" w:cs="宋体"/>
        </w:rPr>
        <w:t>11</w:t>
      </w:r>
      <w:bookmarkEnd w:id="14"/>
      <w:r>
        <w:rPr>
          <w:rFonts w:hint="eastAsia" w:ascii="宋体" w:hAnsi="宋体" w:cs="宋体"/>
        </w:rPr>
        <w:fldChar w:fldCharType="end"/>
      </w:r>
    </w:p>
    <w:p w14:paraId="6E500A37">
      <w:pPr>
        <w:pStyle w:val="27"/>
        <w:tabs>
          <w:tab w:val="right" w:leader="dot" w:pos="8845"/>
        </w:tabs>
        <w:spacing w:line="560" w:lineRule="exact"/>
        <w:ind w:left="560"/>
      </w:pPr>
      <w:r>
        <w:fldChar w:fldCharType="begin"/>
      </w:r>
      <w:r>
        <w:instrText xml:space="preserve"> HYPERLINK \l "_Toc6640_WPSOffice_Level2" </w:instrText>
      </w:r>
      <w:r>
        <w:fldChar w:fldCharType="separate"/>
      </w:r>
      <w:sdt>
        <w:sdtPr>
          <w:rPr>
            <w:rFonts w:hint="eastAsia" w:ascii="宋体" w:hAnsi="宋体" w:cs="宋体"/>
            <w:kern w:val="2"/>
          </w:rPr>
          <w:id w:val="743683511"/>
          <w:placeholder>
            <w:docPart w:val="{d261c57b-7c20-4ecb-8c40-0d5f453d12c8}"/>
          </w:placeholder>
        </w:sdtPr>
        <w:sdtEndPr>
          <w:rPr>
            <w:rFonts w:hint="eastAsia" w:ascii="宋体" w:hAnsi="宋体" w:cs="宋体"/>
            <w:kern w:val="2"/>
          </w:rPr>
        </w:sdtEndPr>
        <w:sdtContent>
          <w:r>
            <w:rPr>
              <w:rFonts w:hint="eastAsia" w:ascii="宋体" w:hAnsi="宋体" w:cs="宋体"/>
            </w:rPr>
            <w:t>附件5.报价人的资格证明文件</w:t>
          </w:r>
        </w:sdtContent>
      </w:sdt>
      <w:r>
        <w:rPr>
          <w:rFonts w:hint="eastAsia" w:ascii="宋体" w:hAnsi="宋体" w:cs="宋体"/>
        </w:rPr>
        <w:tab/>
      </w:r>
      <w:bookmarkStart w:id="15" w:name="_Toc6640_WPSOffice_Level2Page"/>
      <w:r>
        <w:rPr>
          <w:rFonts w:hint="eastAsia" w:ascii="宋体" w:hAnsi="宋体" w:cs="宋体"/>
        </w:rPr>
        <w:t>12</w:t>
      </w:r>
      <w:bookmarkEnd w:id="15"/>
      <w:r>
        <w:rPr>
          <w:rFonts w:hint="eastAsia" w:ascii="宋体" w:hAnsi="宋体" w:cs="宋体"/>
        </w:rPr>
        <w:fldChar w:fldCharType="end"/>
      </w:r>
    </w:p>
    <w:p w14:paraId="73DEC453">
      <w:pPr>
        <w:pStyle w:val="26"/>
        <w:tabs>
          <w:tab w:val="right" w:leader="dot" w:pos="8845"/>
        </w:tabs>
        <w:spacing w:line="560" w:lineRule="exact"/>
      </w:pPr>
      <w:r>
        <w:fldChar w:fldCharType="begin"/>
      </w:r>
      <w:r>
        <w:instrText xml:space="preserve"> HYPERLINK \l "_Toc1467_WPSOffice_Level1" </w:instrText>
      </w:r>
      <w:r>
        <w:fldChar w:fldCharType="separate"/>
      </w:r>
      <w:sdt>
        <w:sdtPr>
          <w:rPr>
            <w:rFonts w:ascii="Times New Roman" w:hAnsi="Times New Roman"/>
            <w:b/>
            <w:bCs/>
            <w:kern w:val="2"/>
            <w:sz w:val="21"/>
            <w:szCs w:val="22"/>
          </w:rPr>
          <w:id w:val="-1703078101"/>
          <w:placeholder>
            <w:docPart w:val="{63ef9a1b-9d1d-44e7-a081-b73a2961db9b}"/>
          </w:placeholder>
        </w:sdtPr>
        <w:sdtEndPr>
          <w:rPr>
            <w:rFonts w:ascii="Times New Roman" w:hAnsi="Times New Roman"/>
            <w:b/>
            <w:bCs/>
            <w:kern w:val="2"/>
            <w:sz w:val="21"/>
            <w:szCs w:val="22"/>
          </w:rPr>
        </w:sdtEndPr>
        <w:sdtContent>
          <w:r>
            <w:rPr>
              <w:rFonts w:hint="eastAsia" w:ascii="方正小标宋简体" w:hAnsi="方正小标宋简体" w:eastAsia="方正小标宋简体" w:cs="方正小标宋简体"/>
              <w:b/>
              <w:bCs/>
            </w:rPr>
            <w:t>第三章 合同条款及合同书格式</w:t>
          </w:r>
        </w:sdtContent>
      </w:sdt>
      <w:r>
        <w:rPr>
          <w:b/>
          <w:bCs/>
        </w:rPr>
        <w:tab/>
      </w:r>
      <w:bookmarkStart w:id="16" w:name="_Toc1467_WPSOffice_Level1Page"/>
      <w:r>
        <w:rPr>
          <w:b/>
          <w:bCs/>
        </w:rPr>
        <w:t>16</w:t>
      </w:r>
      <w:bookmarkEnd w:id="16"/>
      <w:r>
        <w:rPr>
          <w:b/>
          <w:bCs/>
        </w:rPr>
        <w:fldChar w:fldCharType="end"/>
      </w:r>
    </w:p>
    <w:p w14:paraId="3FC6E866">
      <w:pPr>
        <w:pStyle w:val="27"/>
        <w:tabs>
          <w:tab w:val="right" w:leader="dot" w:pos="8845"/>
        </w:tabs>
        <w:spacing w:line="560" w:lineRule="exact"/>
        <w:ind w:left="560"/>
        <w:rPr>
          <w:rFonts w:ascii="宋体" w:hAnsi="宋体" w:cs="宋体"/>
        </w:rPr>
      </w:pPr>
    </w:p>
    <w:bookmarkEnd w:id="0"/>
    <w:p w14:paraId="2581F6F3">
      <w:pPr>
        <w:widowControl/>
        <w:snapToGrid w:val="0"/>
        <w:ind w:firstLine="0" w:firstLineChars="0"/>
        <w:jc w:val="center"/>
        <w:outlineLvl w:val="0"/>
        <w:rPr>
          <w:rFonts w:ascii="方正小标宋简体" w:hAnsi="方正小标宋简体" w:eastAsia="方正小标宋简体" w:cs="方正小标宋简体"/>
          <w:sz w:val="30"/>
          <w:szCs w:val="30"/>
        </w:rPr>
      </w:pPr>
      <w:bookmarkStart w:id="17" w:name="_Toc7555_WPSOffice_Level1"/>
      <w:bookmarkStart w:id="18" w:name="_Toc1312_WPSOffice_Level1"/>
    </w:p>
    <w:p w14:paraId="0A0FBE29">
      <w:pPr>
        <w:widowControl/>
        <w:snapToGrid w:val="0"/>
        <w:ind w:firstLine="0" w:firstLineChars="0"/>
        <w:jc w:val="center"/>
        <w:outlineLvl w:val="0"/>
        <w:rPr>
          <w:rFonts w:ascii="方正小标宋简体" w:hAnsi="方正小标宋简体" w:eastAsia="方正小标宋简体" w:cs="方正小标宋简体"/>
          <w:sz w:val="30"/>
          <w:szCs w:val="30"/>
        </w:rPr>
      </w:pPr>
    </w:p>
    <w:p w14:paraId="488E2EF9">
      <w:pPr>
        <w:widowControl/>
        <w:snapToGrid w:val="0"/>
        <w:ind w:firstLine="0" w:firstLineChars="0"/>
        <w:jc w:val="center"/>
        <w:outlineLvl w:val="0"/>
        <w:rPr>
          <w:rFonts w:ascii="方正小标宋简体" w:hAnsi="方正小标宋简体" w:eastAsia="方正小标宋简体" w:cs="方正小标宋简体"/>
          <w:sz w:val="30"/>
          <w:szCs w:val="30"/>
        </w:rPr>
      </w:pPr>
    </w:p>
    <w:p w14:paraId="2540D87E">
      <w:pPr>
        <w:widowControl/>
        <w:snapToGrid w:val="0"/>
        <w:ind w:firstLine="0" w:firstLineChars="0"/>
        <w:jc w:val="center"/>
        <w:outlineLvl w:val="0"/>
        <w:rPr>
          <w:rFonts w:ascii="方正小标宋简体" w:hAnsi="方正小标宋简体" w:eastAsia="方正小标宋简体" w:cs="方正小标宋简体"/>
          <w:sz w:val="30"/>
          <w:szCs w:val="30"/>
        </w:rPr>
      </w:pPr>
    </w:p>
    <w:p w14:paraId="3E78D5D3">
      <w:pPr>
        <w:widowControl/>
        <w:snapToGrid w:val="0"/>
        <w:ind w:firstLine="0" w:firstLineChars="0"/>
        <w:jc w:val="center"/>
        <w:outlineLvl w:val="0"/>
        <w:rPr>
          <w:rFonts w:ascii="方正小标宋简体" w:hAnsi="方正小标宋简体" w:eastAsia="方正小标宋简体" w:cs="方正小标宋简体"/>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start="1"/>
          <w:cols w:space="720" w:num="1"/>
          <w:docGrid w:linePitch="312" w:charSpace="0"/>
        </w:sectPr>
      </w:pPr>
    </w:p>
    <w:p w14:paraId="0892F5CE">
      <w:pPr>
        <w:widowControl/>
        <w:snapToGrid w:val="0"/>
        <w:ind w:firstLine="0" w:firstLineChars="0"/>
        <w:jc w:val="center"/>
        <w:outlineLvl w:val="0"/>
        <w:rPr>
          <w:rFonts w:ascii="方正小标宋简体" w:hAnsi="方正小标宋简体" w:eastAsia="方正小标宋简体" w:cs="方正小标宋简体"/>
          <w:sz w:val="30"/>
          <w:szCs w:val="30"/>
        </w:rPr>
      </w:pPr>
      <w:bookmarkStart w:id="100" w:name="_GoBack"/>
      <w:r>
        <w:rPr>
          <w:rFonts w:hint="eastAsia" w:ascii="方正小标宋简体" w:hAnsi="方正小标宋简体" w:eastAsia="方正小标宋简体" w:cs="方正小标宋简体"/>
          <w:sz w:val="30"/>
          <w:szCs w:val="30"/>
        </w:rPr>
        <w:t>第一章 采购公告</w:t>
      </w:r>
      <w:bookmarkEnd w:id="17"/>
      <w:bookmarkEnd w:id="18"/>
    </w:p>
    <w:p w14:paraId="6A88FD78">
      <w:pPr>
        <w:ind w:firstLine="560"/>
      </w:pPr>
      <w:r>
        <w:rPr>
          <w:rFonts w:hint="eastAsia"/>
        </w:rPr>
        <w:t>根据云南省绿色能源产业集团有限公司工作需要，拟开展公务车辆采购，本次采购以公开询价的方式开展，具体事项如下：</w:t>
      </w:r>
    </w:p>
    <w:p w14:paraId="6334972D">
      <w:pPr>
        <w:pStyle w:val="4"/>
        <w:ind w:firstLine="562"/>
        <w:rPr>
          <w:rFonts w:ascii="仿宋_GB2312" w:hAnsi="仿宋_GB2312" w:eastAsia="仿宋_GB2312" w:cs="仿宋_GB2312"/>
          <w:b/>
          <w:bCs/>
        </w:rPr>
      </w:pPr>
      <w:bookmarkStart w:id="19" w:name="_Toc510511570"/>
      <w:bookmarkStart w:id="20" w:name="_Toc22063_WPSOffice_Level2"/>
      <w:bookmarkStart w:id="21" w:name="_Toc467684830"/>
      <w:bookmarkStart w:id="22" w:name="_Toc23145_WPSOffice_Level2"/>
      <w:r>
        <w:rPr>
          <w:rFonts w:hint="eastAsia" w:ascii="仿宋_GB2312" w:hAnsi="仿宋_GB2312" w:eastAsia="仿宋_GB2312" w:cs="仿宋_GB2312"/>
          <w:b/>
          <w:bCs/>
        </w:rPr>
        <w:t>1. 项目概况</w:t>
      </w:r>
      <w:bookmarkEnd w:id="19"/>
      <w:bookmarkEnd w:id="20"/>
      <w:bookmarkEnd w:id="21"/>
      <w:bookmarkEnd w:id="22"/>
    </w:p>
    <w:p w14:paraId="47BDCB65">
      <w:pPr>
        <w:ind w:firstLine="560"/>
      </w:pPr>
      <w:r>
        <w:rPr>
          <w:rFonts w:hint="eastAsia"/>
        </w:rPr>
        <w:t>1.1项目名称：云南省绿色能源产业集团有限公司公务车辆采购项目</w:t>
      </w:r>
    </w:p>
    <w:p w14:paraId="18183644">
      <w:pPr>
        <w:ind w:firstLine="560"/>
      </w:pPr>
      <w:r>
        <w:rPr>
          <w:rFonts w:hint="eastAsia"/>
        </w:rPr>
        <w:t>1.2采购内容具体如下：</w:t>
      </w:r>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06"/>
        <w:gridCol w:w="961"/>
        <w:gridCol w:w="961"/>
        <w:gridCol w:w="961"/>
        <w:gridCol w:w="961"/>
        <w:gridCol w:w="2532"/>
      </w:tblGrid>
      <w:tr w14:paraId="62DE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49" w:type="dxa"/>
            <w:vAlign w:val="center"/>
          </w:tcPr>
          <w:p w14:paraId="60D9576F">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bookmarkStart w:id="23" w:name="OLE_LINK3"/>
            <w:r>
              <w:rPr>
                <w:rFonts w:hint="eastAsia" w:ascii="宋体" w:hAnsi="宋体" w:eastAsia="宋体" w:cs="宋体"/>
                <w:b/>
                <w:bCs/>
                <w:color w:val="000000"/>
                <w:kern w:val="0"/>
                <w:sz w:val="21"/>
                <w:szCs w:val="21"/>
                <w:lang w:bidi="ar"/>
              </w:rPr>
              <w:t>序号</w:t>
            </w:r>
          </w:p>
        </w:tc>
        <w:tc>
          <w:tcPr>
            <w:tcW w:w="1806" w:type="dxa"/>
            <w:vAlign w:val="center"/>
          </w:tcPr>
          <w:p w14:paraId="06670FB2">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采购车型</w:t>
            </w:r>
          </w:p>
        </w:tc>
        <w:tc>
          <w:tcPr>
            <w:tcW w:w="961" w:type="dxa"/>
            <w:vAlign w:val="center"/>
          </w:tcPr>
          <w:p w14:paraId="7418A4B4">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类型</w:t>
            </w:r>
          </w:p>
        </w:tc>
        <w:tc>
          <w:tcPr>
            <w:tcW w:w="961" w:type="dxa"/>
            <w:vAlign w:val="center"/>
          </w:tcPr>
          <w:p w14:paraId="73104AA1">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数量（辆）</w:t>
            </w:r>
          </w:p>
        </w:tc>
        <w:tc>
          <w:tcPr>
            <w:tcW w:w="961" w:type="dxa"/>
            <w:vAlign w:val="center"/>
          </w:tcPr>
          <w:p w14:paraId="01FE1939">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排量</w:t>
            </w:r>
          </w:p>
          <w:p w14:paraId="15A96D56">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（T/L）</w:t>
            </w:r>
          </w:p>
        </w:tc>
        <w:tc>
          <w:tcPr>
            <w:tcW w:w="961" w:type="dxa"/>
            <w:vAlign w:val="center"/>
          </w:tcPr>
          <w:p w14:paraId="7B50F846">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颜色</w:t>
            </w:r>
          </w:p>
        </w:tc>
        <w:tc>
          <w:tcPr>
            <w:tcW w:w="2532" w:type="dxa"/>
            <w:vAlign w:val="center"/>
          </w:tcPr>
          <w:p w14:paraId="7DDFF1C1">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备注</w:t>
            </w:r>
          </w:p>
        </w:tc>
      </w:tr>
      <w:tr w14:paraId="61A8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49" w:type="dxa"/>
            <w:vAlign w:val="center"/>
          </w:tcPr>
          <w:p w14:paraId="082CF461">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1</w:t>
            </w:r>
          </w:p>
        </w:tc>
        <w:tc>
          <w:tcPr>
            <w:tcW w:w="1806" w:type="dxa"/>
            <w:vAlign w:val="center"/>
          </w:tcPr>
          <w:p w14:paraId="29F9A4A5">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bookmarkStart w:id="24" w:name="OLE_LINK1"/>
            <w:bookmarkStart w:id="25" w:name="OLE_LINK2"/>
            <w:r>
              <w:rPr>
                <w:rFonts w:hint="eastAsia" w:ascii="宋体" w:hAnsi="宋体" w:eastAsia="宋体" w:cs="宋体"/>
                <w:b/>
                <w:bCs/>
                <w:color w:val="000000"/>
                <w:kern w:val="0"/>
                <w:sz w:val="21"/>
                <w:szCs w:val="21"/>
                <w:lang w:bidi="ar"/>
              </w:rPr>
              <w:t>2023款别克GL8陆上公务舱</w:t>
            </w:r>
            <w:bookmarkEnd w:id="24"/>
            <w:bookmarkEnd w:id="25"/>
          </w:p>
        </w:tc>
        <w:tc>
          <w:tcPr>
            <w:tcW w:w="961" w:type="dxa"/>
            <w:vAlign w:val="center"/>
          </w:tcPr>
          <w:p w14:paraId="56D82CDE">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SUV</w:t>
            </w:r>
          </w:p>
        </w:tc>
        <w:tc>
          <w:tcPr>
            <w:tcW w:w="961" w:type="dxa"/>
            <w:vAlign w:val="center"/>
          </w:tcPr>
          <w:p w14:paraId="4A5B6846">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1</w:t>
            </w:r>
          </w:p>
        </w:tc>
        <w:tc>
          <w:tcPr>
            <w:tcW w:w="961" w:type="dxa"/>
            <w:vAlign w:val="center"/>
          </w:tcPr>
          <w:p w14:paraId="22CFA6F1">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2.0</w:t>
            </w:r>
          </w:p>
        </w:tc>
        <w:tc>
          <w:tcPr>
            <w:tcW w:w="961" w:type="dxa"/>
            <w:vAlign w:val="center"/>
          </w:tcPr>
          <w:p w14:paraId="317CB682">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琥珀金</w:t>
            </w:r>
          </w:p>
        </w:tc>
        <w:tc>
          <w:tcPr>
            <w:tcW w:w="2532" w:type="dxa"/>
            <w:vAlign w:val="center"/>
          </w:tcPr>
          <w:p w14:paraId="0DE37F37">
            <w:pPr>
              <w:pStyle w:val="31"/>
              <w:jc w:val="center"/>
              <w:rPr>
                <w:rFonts w:ascii="宋体" w:hAnsi="宋体" w:cs="宋体"/>
                <w:b/>
                <w:bCs/>
                <w:color w:val="000000"/>
                <w:kern w:val="0"/>
                <w:szCs w:val="21"/>
                <w:lang w:bidi="ar"/>
              </w:rPr>
            </w:pPr>
            <w:r>
              <w:rPr>
                <w:rFonts w:hint="eastAsia" w:ascii="宋体" w:hAnsi="宋体" w:cs="宋体"/>
                <w:b/>
                <w:szCs w:val="21"/>
              </w:rPr>
              <w:t>报价为含税裸车价（含增值税，不含购置税）</w:t>
            </w:r>
          </w:p>
        </w:tc>
      </w:tr>
      <w:bookmarkEnd w:id="23"/>
    </w:tbl>
    <w:p w14:paraId="7218A55C">
      <w:pPr>
        <w:ind w:firstLine="560"/>
      </w:pPr>
      <w:r>
        <w:rPr>
          <w:rFonts w:hint="eastAsia"/>
        </w:rPr>
        <w:t>1.3采购人：云南省绿色能源产业集团有限公司</w:t>
      </w:r>
    </w:p>
    <w:p w14:paraId="7D240E0D">
      <w:pPr>
        <w:pStyle w:val="4"/>
        <w:ind w:firstLine="562"/>
        <w:rPr>
          <w:rFonts w:ascii="仿宋_GB2312" w:hAnsi="仿宋_GB2312" w:eastAsia="仿宋_GB2312" w:cs="仿宋_GB2312"/>
          <w:b/>
          <w:bCs/>
        </w:rPr>
      </w:pPr>
      <w:bookmarkStart w:id="26" w:name="_Toc1467_WPSOffice_Level2"/>
      <w:bookmarkStart w:id="27" w:name="_Toc467684834"/>
      <w:bookmarkStart w:id="28" w:name="_Toc10414_WPSOffice_Level2"/>
      <w:bookmarkStart w:id="29" w:name="_Toc510511572"/>
      <w:r>
        <w:rPr>
          <w:rFonts w:hint="eastAsia" w:ascii="仿宋_GB2312" w:hAnsi="仿宋_GB2312" w:eastAsia="仿宋_GB2312" w:cs="仿宋_GB2312"/>
          <w:b/>
          <w:bCs/>
        </w:rPr>
        <w:t>2.选聘资质和服务要求</w:t>
      </w:r>
      <w:bookmarkEnd w:id="26"/>
    </w:p>
    <w:p w14:paraId="0C775837">
      <w:pPr>
        <w:ind w:firstLine="560"/>
      </w:pPr>
      <w:r>
        <w:rPr>
          <w:rFonts w:hint="eastAsia"/>
        </w:rPr>
        <w:t>2.1一般要求：在中国境内依法登记的车辆销售公司，具有</w:t>
      </w:r>
      <w:r>
        <w:rPr>
          <w:rFonts w:hint="eastAsia"/>
          <w:lang w:val="zh-CN"/>
        </w:rPr>
        <w:t>独立法人资质，能够独立承担民事责任，</w:t>
      </w:r>
      <w:r>
        <w:rPr>
          <w:rFonts w:hint="eastAsia"/>
        </w:rPr>
        <w:t>本次采购不接受联合体投标。</w:t>
      </w:r>
    </w:p>
    <w:p w14:paraId="372922EE">
      <w:pPr>
        <w:ind w:firstLine="560"/>
      </w:pPr>
      <w:r>
        <w:rPr>
          <w:rFonts w:hint="eastAsia"/>
        </w:rPr>
        <w:t>2.2信誉要求：车辆销售方在本次报价前3年内无违法及受行政处罚记录，未处于停业整顿、吊销营业执照的情形（提供书面承诺或相关证明材料）。未被列入“信用中国”网站（www.creditchina.gov.cn）严重失信主体名单，未被列入“中国执行信息公开网”网站（http：//zxgk.court.gov.cn）失信被执行人。</w:t>
      </w:r>
    </w:p>
    <w:p w14:paraId="320E996B">
      <w:pPr>
        <w:ind w:firstLine="560"/>
      </w:pPr>
      <w:r>
        <w:rPr>
          <w:rFonts w:hint="eastAsia"/>
        </w:rPr>
        <w:t>2.3</w:t>
      </w:r>
      <w:r>
        <w:t>财务要求：经营状况良好，没有处于被责令停产、财产被接管、冻结、破产状态。</w:t>
      </w:r>
    </w:p>
    <w:p w14:paraId="1EA313AF">
      <w:pPr>
        <w:ind w:firstLine="560"/>
      </w:pPr>
      <w:r>
        <w:rPr>
          <w:rFonts w:hint="eastAsia"/>
        </w:rPr>
        <w:t>2.4业绩要求：三年内（2021年至今）具备至少3个车辆销售业绩（提供合同，合同须包含签字盖章页、签订时间页、服务范围页、合同金额页，未提供视为无效业绩，审核不通过）。</w:t>
      </w:r>
    </w:p>
    <w:p w14:paraId="457B604E">
      <w:pPr>
        <w:ind w:firstLine="560"/>
      </w:pPr>
      <w:r>
        <w:rPr>
          <w:rFonts w:hint="eastAsia"/>
        </w:rPr>
        <w:t>2.5</w:t>
      </w:r>
      <w:bookmarkStart w:id="30" w:name="OLE_LINK4"/>
      <w:r>
        <w:rPr>
          <w:rFonts w:hint="eastAsia"/>
        </w:rPr>
        <w:t>交付时间：合同签订之日起</w:t>
      </w:r>
      <w:r>
        <w:rPr>
          <w:rFonts w:hint="eastAsia"/>
          <w:lang w:val="en-US" w:eastAsia="zh-CN"/>
        </w:rPr>
        <w:t>20</w:t>
      </w:r>
      <w:r>
        <w:rPr>
          <w:rFonts w:hint="eastAsia"/>
        </w:rPr>
        <w:t>日内（提供承诺函）</w:t>
      </w:r>
      <w:bookmarkEnd w:id="30"/>
      <w:r>
        <w:rPr>
          <w:rFonts w:hint="eastAsia"/>
        </w:rPr>
        <w:t>。</w:t>
      </w:r>
      <w:r>
        <w:rPr>
          <w:rFonts w:hint="eastAsia"/>
        </w:rPr>
        <w:tab/>
      </w:r>
    </w:p>
    <w:p w14:paraId="521715AE">
      <w:pPr>
        <w:ind w:firstLine="560"/>
      </w:pPr>
      <w:r>
        <w:rPr>
          <w:rFonts w:hint="eastAsia"/>
        </w:rPr>
        <w:t>2.6服务和成果要求：包括但不限于车辆质量保证、售后服务、根据公司要求配合采购方完成车辆落户、办理车辆登记、车辆保险等服务。</w:t>
      </w:r>
    </w:p>
    <w:p w14:paraId="476B2D9A">
      <w:pPr>
        <w:pStyle w:val="4"/>
        <w:ind w:firstLine="562"/>
        <w:rPr>
          <w:rFonts w:ascii="仿宋_GB2312" w:hAnsi="仿宋_GB2312" w:eastAsia="仿宋_GB2312" w:cs="仿宋_GB2312"/>
          <w:b/>
          <w:bCs/>
        </w:rPr>
      </w:pPr>
      <w:bookmarkStart w:id="31" w:name="_Toc25266_WPSOffice_Level2"/>
      <w:r>
        <w:rPr>
          <w:rFonts w:hint="eastAsia" w:ascii="仿宋_GB2312" w:hAnsi="仿宋_GB2312" w:eastAsia="仿宋_GB2312" w:cs="仿宋_GB2312"/>
          <w:b/>
          <w:bCs/>
        </w:rPr>
        <w:t>3.响应文件</w:t>
      </w:r>
      <w:bookmarkEnd w:id="27"/>
      <w:bookmarkEnd w:id="28"/>
      <w:bookmarkEnd w:id="29"/>
      <w:bookmarkEnd w:id="31"/>
    </w:p>
    <w:p w14:paraId="044408EC">
      <w:pPr>
        <w:ind w:firstLine="560"/>
      </w:pPr>
      <w:r>
        <w:rPr>
          <w:rFonts w:hint="eastAsia"/>
        </w:rPr>
        <w:t>3.1报名要求：若有意参加本次报价，请于2025年</w:t>
      </w:r>
      <w:r>
        <w:rPr>
          <w:rFonts w:hint="eastAsia"/>
          <w:lang w:val="en-US" w:eastAsia="zh-CN"/>
        </w:rPr>
        <w:t>5</w:t>
      </w:r>
      <w:r>
        <w:rPr>
          <w:rFonts w:hint="eastAsia"/>
        </w:rPr>
        <w:t>月</w:t>
      </w:r>
      <w:r>
        <w:rPr>
          <w:rFonts w:hint="eastAsia"/>
          <w:color w:val="0000FF"/>
          <w:lang w:val="en-US" w:eastAsia="zh-CN"/>
        </w:rPr>
        <w:t>13</w:t>
      </w:r>
      <w:r>
        <w:rPr>
          <w:rFonts w:hint="eastAsia"/>
        </w:rPr>
        <w:t>日17时00分前，以书面形式确认是否参加本次采购活动（格式见附件），并将确认函盖章后的电子版发送至电子邮箱</w:t>
      </w:r>
      <w:r>
        <w:rPr>
          <w:rFonts w:hint="eastAsia"/>
          <w:u w:val="single"/>
          <w:lang w:val="en-US" w:eastAsia="zh-CN"/>
        </w:rPr>
        <w:t>547915804</w:t>
      </w:r>
      <w:r>
        <w:rPr>
          <w:rFonts w:hint="eastAsia"/>
          <w:u w:val="single"/>
        </w:rPr>
        <w:t>@qq.com</w:t>
      </w:r>
      <w:r>
        <w:rPr>
          <w:rFonts w:hint="eastAsia"/>
        </w:rPr>
        <w:t>，采购方收到询价参与确认函后，根据确认函的邮箱发送招采文件。在本公告规定的时间内未按上述要求发送电子邮件至指定邮箱者，不得递交响应文件或参加报价。</w:t>
      </w:r>
    </w:p>
    <w:p w14:paraId="1F2AF99A">
      <w:pPr>
        <w:ind w:firstLine="560"/>
      </w:pPr>
      <w:r>
        <w:rPr>
          <w:rFonts w:hint="eastAsia"/>
        </w:rPr>
        <w:t>3.2递交响应文件截止时间为：2025年</w:t>
      </w:r>
      <w:r>
        <w:rPr>
          <w:rFonts w:hint="eastAsia"/>
          <w:lang w:val="en-US" w:eastAsia="zh-CN"/>
        </w:rPr>
        <w:t>5</w:t>
      </w:r>
      <w:r>
        <w:rPr>
          <w:rFonts w:hint="eastAsia"/>
        </w:rPr>
        <w:t>月</w:t>
      </w:r>
      <w:r>
        <w:rPr>
          <w:rFonts w:hint="eastAsia"/>
          <w:lang w:val="en-US" w:eastAsia="zh-CN"/>
        </w:rPr>
        <w:t>14</w:t>
      </w:r>
      <w:r>
        <w:rPr>
          <w:rFonts w:hint="eastAsia"/>
        </w:rPr>
        <w:t>日</w:t>
      </w:r>
      <w:r>
        <w:rPr>
          <w:rFonts w:hint="eastAsia"/>
          <w:lang w:val="en-US" w:eastAsia="zh-CN"/>
        </w:rPr>
        <w:t>14</w:t>
      </w:r>
      <w:r>
        <w:rPr>
          <w:rFonts w:hint="eastAsia"/>
        </w:rPr>
        <w:t>时。</w:t>
      </w:r>
    </w:p>
    <w:p w14:paraId="20C972AB">
      <w:pPr>
        <w:ind w:firstLine="560"/>
      </w:pPr>
      <w:r>
        <w:rPr>
          <w:rFonts w:hint="eastAsia"/>
        </w:rPr>
        <w:t>3.3递交方式：现场递交或快递。</w:t>
      </w:r>
    </w:p>
    <w:p w14:paraId="2790D718">
      <w:pPr>
        <w:ind w:firstLine="560"/>
      </w:pPr>
      <w:r>
        <w:rPr>
          <w:rFonts w:hint="eastAsia"/>
        </w:rPr>
        <w:t>3.4报价文件送达地点为：云南能投大厦9楼</w:t>
      </w:r>
    </w:p>
    <w:p w14:paraId="02388687">
      <w:pPr>
        <w:ind w:firstLine="560"/>
      </w:pPr>
      <w:r>
        <w:rPr>
          <w:rFonts w:hint="eastAsia"/>
        </w:rPr>
        <w:t>3.5逾期送达或者未送达指定地点的报价文件，采购人不予受理。</w:t>
      </w:r>
    </w:p>
    <w:p w14:paraId="14CCABBB">
      <w:pPr>
        <w:ind w:firstLine="560"/>
      </w:pPr>
      <w:r>
        <w:rPr>
          <w:rFonts w:hint="eastAsia"/>
        </w:rPr>
        <w:t>3.6纸质版报价文件正本1份，副本1份，均需密封，在封套的封口处加盖报价单位章或密封章，同时需要提供盖章版扫描后的电子材料。否则按无效报价处理。</w:t>
      </w:r>
    </w:p>
    <w:p w14:paraId="7892645D">
      <w:pPr>
        <w:ind w:firstLine="560"/>
        <w:rPr>
          <w:rFonts w:ascii="宋体" w:hAnsi="宋体" w:eastAsia="宋体" w:cs="宋体"/>
          <w:szCs w:val="24"/>
        </w:rPr>
      </w:pPr>
      <w:r>
        <w:rPr>
          <w:rFonts w:hint="eastAsia"/>
        </w:rPr>
        <w:t>3.7纸质报价文件装订要求：报价文件用A4幅面出版，竖向左侧装订。报价文件的正本与副本应分别装订成册，报价文件的正本与副本不得采用活页夹等可随时拆换的方式装订，分别编制目录并逐页标注连续页码，否则，采购人对于报价文件装订松散而造成的丢失或其他后果不承担任何责任。每本申请文件超过100页的建议采用双面打印，不按要求编制的文件将被拒绝接收。</w:t>
      </w:r>
    </w:p>
    <w:p w14:paraId="3FFDE3EC">
      <w:pPr>
        <w:pStyle w:val="4"/>
        <w:ind w:firstLine="562"/>
        <w:rPr>
          <w:rFonts w:ascii="仿宋_GB2312" w:hAnsi="仿宋_GB2312" w:eastAsia="仿宋_GB2312" w:cs="仿宋_GB2312"/>
          <w:b/>
          <w:bCs/>
        </w:rPr>
      </w:pPr>
      <w:bookmarkStart w:id="32" w:name="_Toc18997_WPSOffice_Level2"/>
      <w:r>
        <w:rPr>
          <w:rFonts w:hint="eastAsia" w:ascii="仿宋_GB2312" w:hAnsi="仿宋_GB2312" w:eastAsia="仿宋_GB2312" w:cs="仿宋_GB2312"/>
          <w:b/>
          <w:bCs/>
        </w:rPr>
        <w:t>4. 评审办法（最低价评标法）</w:t>
      </w:r>
      <w:bookmarkEnd w:id="32"/>
    </w:p>
    <w:p w14:paraId="76DD22E0">
      <w:pPr>
        <w:ind w:firstLine="560"/>
      </w:pPr>
      <w:r>
        <w:rPr>
          <w:rFonts w:hint="eastAsia"/>
        </w:rPr>
        <w:t>4.1本办法是确定成交供应商的依据，应遵循公平、公正、科学、择优原则，任何单位和个人不得非法干预或者影响评审过程和结果。</w:t>
      </w:r>
    </w:p>
    <w:p w14:paraId="5CCD6329">
      <w:pPr>
        <w:ind w:firstLine="560"/>
      </w:pPr>
      <w:r>
        <w:rPr>
          <w:rFonts w:hint="eastAsia"/>
        </w:rPr>
        <w:t>4.2评审人员由采购人各部门人员组成，成员人数为五人。评审组组长由评审组成员推举产生，主持评审工作，评审组组长与其他成员具有同等表决权。评审组成员实行主动回避制度。</w:t>
      </w:r>
    </w:p>
    <w:p w14:paraId="706C8D68">
      <w:pPr>
        <w:ind w:firstLine="560"/>
      </w:pPr>
      <w:r>
        <w:rPr>
          <w:rFonts w:hint="eastAsia"/>
        </w:rPr>
        <w:t>4.3监督由采购人纪检监督工作人员担任，对评审过程负责监督。</w:t>
      </w:r>
    </w:p>
    <w:p w14:paraId="4CBC2F4A">
      <w:pPr>
        <w:ind w:firstLine="560"/>
      </w:pPr>
      <w:r>
        <w:rPr>
          <w:rFonts w:hint="eastAsia"/>
        </w:rPr>
        <w:t>4.4评审方法：本次询价采购采用最低价中标评审法，供应商具备采购资格，满足采购人采购要求，按照报价最低作为选择供应商的评审原则，并编制评审报告。根据报价由低到高排列次序并推荐候选人，若报价相同时根据增值服务由高到低排列次序并推荐候选人，若报价相同且增值服务相同时根据营业执照上注册资本金由高到低排列次序并推荐候选人。</w:t>
      </w:r>
    </w:p>
    <w:p w14:paraId="4A2EEAAC">
      <w:pPr>
        <w:pStyle w:val="4"/>
        <w:ind w:firstLine="562"/>
        <w:rPr>
          <w:rFonts w:ascii="仿宋_GB2312" w:hAnsi="仿宋_GB2312" w:eastAsia="仿宋_GB2312" w:cs="仿宋_GB2312"/>
          <w:b/>
          <w:bCs/>
        </w:rPr>
      </w:pPr>
      <w:bookmarkStart w:id="33" w:name="_Toc1763_WPSOffice_Level2"/>
      <w:r>
        <w:rPr>
          <w:rFonts w:hint="eastAsia" w:ascii="仿宋_GB2312" w:hAnsi="仿宋_GB2312" w:eastAsia="仿宋_GB2312" w:cs="仿宋_GB2312"/>
          <w:b/>
          <w:bCs/>
        </w:rPr>
        <w:t>5.签字或盖章要求</w:t>
      </w:r>
      <w:bookmarkEnd w:id="33"/>
    </w:p>
    <w:p w14:paraId="0E4A68ED">
      <w:pPr>
        <w:ind w:firstLine="560"/>
      </w:pPr>
      <w:r>
        <w:rPr>
          <w:rFonts w:hint="eastAsia"/>
        </w:rPr>
        <w:t>5.1报价文件应按报价文件格式部分要求，由报价人的法定代表人或其委托代理人签字或盖章并盖单位章。没有按要求签字或盖章的报价文件无效。</w:t>
      </w:r>
    </w:p>
    <w:p w14:paraId="249FD7D7">
      <w:pPr>
        <w:ind w:firstLine="560"/>
      </w:pPr>
      <w:r>
        <w:rPr>
          <w:rFonts w:hint="eastAsia"/>
        </w:rPr>
        <w:t>5.2由委托代理人签字或盖章的，报价文件中应附有法定代表人的授权委托书，其授权委托书必须由法定代表人及委托代理人签字。</w:t>
      </w:r>
    </w:p>
    <w:p w14:paraId="7B9D3F71">
      <w:pPr>
        <w:pStyle w:val="4"/>
        <w:ind w:firstLine="562"/>
        <w:rPr>
          <w:rFonts w:ascii="仿宋_GB2312" w:hAnsi="仿宋_GB2312" w:eastAsia="仿宋_GB2312" w:cs="仿宋_GB2312"/>
          <w:b/>
          <w:bCs/>
        </w:rPr>
      </w:pPr>
      <w:bookmarkStart w:id="34" w:name="_Toc27625_WPSOffice_Level2"/>
      <w:r>
        <w:rPr>
          <w:rFonts w:hint="eastAsia" w:ascii="仿宋_GB2312" w:hAnsi="仿宋_GB2312" w:eastAsia="仿宋_GB2312" w:cs="仿宋_GB2312"/>
          <w:b/>
          <w:bCs/>
        </w:rPr>
        <w:t>6.联系方式</w:t>
      </w:r>
      <w:bookmarkEnd w:id="34"/>
    </w:p>
    <w:p w14:paraId="48401914">
      <w:pPr>
        <w:ind w:firstLine="560"/>
      </w:pPr>
      <w:r>
        <w:rPr>
          <w:rFonts w:hint="eastAsia"/>
        </w:rPr>
        <w:t>采购人：云南省绿色能源产业集团有限公司</w:t>
      </w:r>
    </w:p>
    <w:p w14:paraId="17099A11">
      <w:pPr>
        <w:ind w:firstLine="560"/>
      </w:pPr>
      <w:r>
        <w:rPr>
          <w:rFonts w:hint="eastAsia"/>
        </w:rPr>
        <w:t>联系人：王云鹤</w:t>
      </w:r>
    </w:p>
    <w:p w14:paraId="688A692D">
      <w:pPr>
        <w:ind w:firstLine="560"/>
      </w:pPr>
      <w:r>
        <w:rPr>
          <w:rFonts w:hint="eastAsia"/>
        </w:rPr>
        <w:t>联系电话：0871-6498 0807</w:t>
      </w:r>
    </w:p>
    <w:p w14:paraId="39EE88DB">
      <w:pPr>
        <w:ind w:firstLine="560"/>
      </w:pPr>
      <w:r>
        <w:rPr>
          <w:rFonts w:hint="eastAsia"/>
        </w:rPr>
        <w:t>地  址：云南省昆明市西山区日新中路6</w:t>
      </w:r>
      <w:r>
        <w:t>16</w:t>
      </w:r>
      <w:r>
        <w:rPr>
          <w:rFonts w:hint="eastAsia"/>
        </w:rPr>
        <w:t>号</w:t>
      </w:r>
    </w:p>
    <w:p w14:paraId="25ACDED9">
      <w:pPr>
        <w:ind w:firstLine="560"/>
        <w:rPr>
          <w:rFonts w:hint="eastAsia" w:eastAsia="仿宋_GB2312"/>
          <w:lang w:eastAsia="zh-CN"/>
        </w:rPr>
      </w:pPr>
      <w:r>
        <w:rPr>
          <w:rFonts w:hint="eastAsia"/>
        </w:rPr>
        <w:t>监  督：供应商对本次采购过程中发现的违法、违纪问题可以向云南省绿色能源产业集团有限公司纪委办公室反映</w:t>
      </w:r>
      <w:r>
        <w:rPr>
          <w:rFonts w:hint="eastAsia"/>
          <w:lang w:eastAsia="zh-CN"/>
        </w:rPr>
        <w:t>。</w:t>
      </w:r>
    </w:p>
    <w:p w14:paraId="4FB0D80E">
      <w:pPr>
        <w:ind w:firstLine="560"/>
      </w:pPr>
    </w:p>
    <w:p w14:paraId="28991CC1">
      <w:pPr>
        <w:ind w:firstLine="562"/>
        <w:rPr>
          <w:b/>
          <w:bCs/>
        </w:rPr>
      </w:pPr>
      <w:r>
        <w:rPr>
          <w:rFonts w:hint="eastAsia"/>
          <w:b/>
          <w:bCs/>
        </w:rPr>
        <w:t>附件：询价参与确认函</w:t>
      </w:r>
    </w:p>
    <w:p w14:paraId="2B0A2344">
      <w:pPr>
        <w:ind w:firstLine="560"/>
      </w:pPr>
      <w:r>
        <w:rPr>
          <w:rFonts w:hint="eastAsia"/>
        </w:rPr>
        <w:t xml:space="preserve">               </w:t>
      </w:r>
    </w:p>
    <w:p w14:paraId="1EB75C56">
      <w:pPr>
        <w:ind w:firstLine="560"/>
        <w:jc w:val="right"/>
      </w:pPr>
      <w:r>
        <w:rPr>
          <w:rFonts w:hint="eastAsia"/>
        </w:rPr>
        <w:t xml:space="preserve">                 云南省绿色能源产业集团有限公司</w:t>
      </w:r>
    </w:p>
    <w:p w14:paraId="0721E52B">
      <w:pPr>
        <w:ind w:firstLine="560"/>
        <w:sectPr>
          <w:footerReference r:id="rId11" w:type="default"/>
          <w:pgSz w:w="11906" w:h="16838"/>
          <w:pgMar w:top="2098" w:right="1474" w:bottom="1984" w:left="1587" w:header="851" w:footer="992" w:gutter="0"/>
          <w:pgNumType w:start="1"/>
          <w:cols w:space="720" w:num="1"/>
          <w:docGrid w:linePitch="312" w:charSpace="0"/>
        </w:sectPr>
      </w:pPr>
      <w:r>
        <w:rPr>
          <w:rFonts w:hint="eastAsia"/>
        </w:rPr>
        <w:t xml:space="preserve">                                     2025年</w:t>
      </w:r>
      <w:r>
        <w:rPr>
          <w:rFonts w:hint="eastAsia"/>
          <w:lang w:val="en-US" w:eastAsia="zh-CN"/>
        </w:rPr>
        <w:t>5</w:t>
      </w:r>
      <w:r>
        <w:rPr>
          <w:rFonts w:hint="eastAsia"/>
        </w:rPr>
        <w:t>月</w:t>
      </w:r>
      <w:r>
        <w:rPr>
          <w:rFonts w:hint="eastAsia"/>
          <w:color w:val="0000FF"/>
          <w:lang w:val="en-US" w:eastAsia="zh-CN"/>
        </w:rPr>
        <w:t>7</w:t>
      </w:r>
      <w:r>
        <w:rPr>
          <w:rFonts w:hint="eastAsia"/>
        </w:rPr>
        <w:t>日</w:t>
      </w:r>
    </w:p>
    <w:bookmarkEnd w:id="100"/>
    <w:p w14:paraId="49750331">
      <w:pPr>
        <w:ind w:firstLine="0" w:firstLineChars="0"/>
        <w:rPr>
          <w:sz w:val="32"/>
          <w:szCs w:val="32"/>
        </w:rPr>
      </w:pPr>
      <w:r>
        <w:rPr>
          <w:rFonts w:hint="eastAsia" w:eastAsia="方正小标宋简体"/>
          <w:sz w:val="32"/>
          <w:szCs w:val="44"/>
          <w:lang w:bidi="ar"/>
        </w:rPr>
        <w:t>附件：询价参与确认函</w:t>
      </w:r>
    </w:p>
    <w:p w14:paraId="6115A57D">
      <w:pPr>
        <w:ind w:firstLine="640"/>
        <w:rPr>
          <w:rFonts w:eastAsia="方正仿宋_GBK"/>
          <w:sz w:val="32"/>
          <w:szCs w:val="24"/>
          <w:lang w:bidi="ar"/>
        </w:rPr>
      </w:pPr>
    </w:p>
    <w:p w14:paraId="42771E01">
      <w:pPr>
        <w:pStyle w:val="2"/>
        <w:tabs>
          <w:tab w:val="left" w:pos="2812"/>
          <w:tab w:val="left" w:pos="6662"/>
        </w:tabs>
        <w:kinsoku w:val="0"/>
        <w:overflowPunct w:val="0"/>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询价参与确认函</w:t>
      </w:r>
    </w:p>
    <w:p w14:paraId="17592056">
      <w:pPr>
        <w:ind w:firstLine="640"/>
        <w:rPr>
          <w:rFonts w:eastAsia="方正仿宋_GBK"/>
          <w:sz w:val="32"/>
          <w:szCs w:val="24"/>
        </w:rPr>
      </w:pPr>
      <w:r>
        <w:rPr>
          <w:rFonts w:eastAsia="方正仿宋_GBK"/>
          <w:sz w:val="32"/>
          <w:szCs w:val="24"/>
          <w:lang w:bidi="ar"/>
        </w:rPr>
        <w:t>XX</w:t>
      </w:r>
      <w:r>
        <w:rPr>
          <w:rFonts w:hint="eastAsia" w:eastAsia="方正仿宋_GBK"/>
          <w:sz w:val="32"/>
          <w:szCs w:val="24"/>
          <w:lang w:bidi="ar"/>
        </w:rPr>
        <w:t>公司：</w:t>
      </w:r>
    </w:p>
    <w:p w14:paraId="40721521">
      <w:pPr>
        <w:ind w:firstLine="640"/>
        <w:rPr>
          <w:rFonts w:eastAsia="方正仿宋_GBK"/>
          <w:sz w:val="32"/>
          <w:szCs w:val="24"/>
        </w:rPr>
      </w:pPr>
      <w:r>
        <w:rPr>
          <w:rFonts w:hint="eastAsia" w:eastAsia="方正仿宋_GBK"/>
          <w:sz w:val="32"/>
          <w:szCs w:val="24"/>
          <w:lang w:bidi="ar"/>
        </w:rPr>
        <w:t>我单位对</w:t>
      </w:r>
      <w:r>
        <w:rPr>
          <w:rFonts w:eastAsia="方正仿宋_GBK"/>
          <w:sz w:val="32"/>
          <w:szCs w:val="24"/>
          <w:lang w:bidi="ar"/>
        </w:rPr>
        <w:t>XX</w:t>
      </w:r>
      <w:r>
        <w:rPr>
          <w:rFonts w:hint="eastAsia" w:eastAsia="方正仿宋_GBK"/>
          <w:sz w:val="32"/>
          <w:szCs w:val="24"/>
          <w:lang w:bidi="ar"/>
        </w:rPr>
        <w:t>公告已知悉，我单位将按公告要求参加贵公司此项采购活动，并作出以下承诺：</w:t>
      </w:r>
    </w:p>
    <w:p w14:paraId="75EB5064">
      <w:pPr>
        <w:ind w:firstLine="640"/>
        <w:rPr>
          <w:rFonts w:eastAsia="方正仿宋_GBK"/>
          <w:sz w:val="32"/>
          <w:szCs w:val="24"/>
        </w:rPr>
      </w:pPr>
      <w:r>
        <w:rPr>
          <w:rFonts w:eastAsia="方正仿宋_GBK"/>
          <w:sz w:val="32"/>
          <w:szCs w:val="24"/>
          <w:lang w:bidi="ar"/>
        </w:rPr>
        <w:t>1.</w:t>
      </w:r>
      <w:r>
        <w:rPr>
          <w:rFonts w:hint="eastAsia" w:eastAsia="方正仿宋_GBK"/>
          <w:sz w:val="32"/>
          <w:szCs w:val="24"/>
          <w:lang w:bidi="ar"/>
        </w:rPr>
        <w:t>我单位提供的相关服务不会构成对任何第三方的专利、版权、商标权、商业秘密等知识产权或其他财产权利的侵犯；我单位对服务期间知悉的涉及采购人发展战略、经营决策、企业管理、商业机密等内容进行严格保密；如有上述情况发生，责任由我单位承担。</w:t>
      </w:r>
    </w:p>
    <w:p w14:paraId="65C68877">
      <w:pPr>
        <w:ind w:firstLine="640"/>
        <w:rPr>
          <w:rFonts w:eastAsia="方正仿宋_GBK"/>
          <w:sz w:val="32"/>
          <w:szCs w:val="24"/>
        </w:rPr>
      </w:pPr>
      <w:r>
        <w:rPr>
          <w:rFonts w:eastAsia="方正仿宋_GBK"/>
          <w:sz w:val="32"/>
          <w:szCs w:val="24"/>
          <w:lang w:bidi="ar"/>
        </w:rPr>
        <w:t>2.</w:t>
      </w:r>
      <w:r>
        <w:rPr>
          <w:rFonts w:hint="eastAsia" w:eastAsia="方正仿宋_GBK"/>
          <w:sz w:val="32"/>
          <w:szCs w:val="24"/>
          <w:lang w:bidi="ar"/>
        </w:rPr>
        <w:t>我单位不属于与采购人存在利害关系可能影响采购公正性的法人、其他组织或者个人。</w:t>
      </w:r>
    </w:p>
    <w:p w14:paraId="0FFE3BFE">
      <w:pPr>
        <w:ind w:firstLine="640"/>
        <w:rPr>
          <w:rFonts w:eastAsia="方正仿宋_GBK"/>
          <w:sz w:val="32"/>
          <w:szCs w:val="24"/>
        </w:rPr>
      </w:pPr>
      <w:r>
        <w:rPr>
          <w:rFonts w:hint="eastAsia" w:eastAsia="方正仿宋_GBK"/>
          <w:sz w:val="32"/>
          <w:szCs w:val="24"/>
        </w:rPr>
        <w:t>联系人：</w:t>
      </w:r>
    </w:p>
    <w:p w14:paraId="441C8572">
      <w:pPr>
        <w:pStyle w:val="2"/>
        <w:ind w:firstLine="640"/>
      </w:pPr>
      <w:r>
        <w:rPr>
          <w:rFonts w:hint="eastAsia" w:eastAsia="方正仿宋_GBK"/>
          <w:sz w:val="32"/>
          <w:szCs w:val="24"/>
        </w:rPr>
        <w:t>邮箱：</w:t>
      </w:r>
    </w:p>
    <w:p w14:paraId="6914DB94">
      <w:pPr>
        <w:ind w:firstLine="640"/>
        <w:rPr>
          <w:rFonts w:eastAsia="方正仿宋_GBK"/>
          <w:sz w:val="32"/>
          <w:szCs w:val="24"/>
        </w:rPr>
      </w:pPr>
      <w:r>
        <w:rPr>
          <w:rFonts w:eastAsia="方正仿宋_GBK"/>
          <w:sz w:val="32"/>
          <w:szCs w:val="24"/>
          <w:lang w:bidi="ar"/>
        </w:rPr>
        <w:t xml:space="preserve">                                         XX</w:t>
      </w:r>
      <w:r>
        <w:rPr>
          <w:rFonts w:hint="eastAsia" w:eastAsia="方正仿宋_GBK"/>
          <w:sz w:val="32"/>
          <w:szCs w:val="24"/>
          <w:lang w:bidi="ar"/>
        </w:rPr>
        <w:t>单位</w:t>
      </w:r>
    </w:p>
    <w:p w14:paraId="0CF3C8D3">
      <w:pPr>
        <w:ind w:firstLine="640"/>
        <w:jc w:val="right"/>
        <w:rPr>
          <w:rFonts w:eastAsia="方正仿宋_GBK"/>
          <w:sz w:val="32"/>
          <w:szCs w:val="24"/>
        </w:rPr>
      </w:pPr>
      <w:r>
        <w:rPr>
          <w:rFonts w:hint="eastAsia" w:eastAsia="方正仿宋_GBK"/>
          <w:sz w:val="32"/>
          <w:szCs w:val="24"/>
          <w:lang w:bidi="ar"/>
        </w:rPr>
        <w:t>（单位盖章）</w:t>
      </w:r>
      <w:r>
        <w:rPr>
          <w:rFonts w:eastAsia="方正仿宋_GBK"/>
          <w:sz w:val="32"/>
          <w:szCs w:val="24"/>
          <w:lang w:bidi="ar"/>
        </w:rPr>
        <w:t xml:space="preserve">               </w:t>
      </w:r>
    </w:p>
    <w:p w14:paraId="3AEAEE35">
      <w:pPr>
        <w:ind w:firstLine="640"/>
        <w:jc w:val="right"/>
      </w:pPr>
      <w:r>
        <w:rPr>
          <w:rFonts w:eastAsia="方正仿宋_GBK"/>
          <w:sz w:val="32"/>
          <w:szCs w:val="24"/>
          <w:lang w:bidi="ar"/>
        </w:rPr>
        <w:t>202</w:t>
      </w:r>
      <w:r>
        <w:rPr>
          <w:rFonts w:hint="eastAsia" w:eastAsia="方正仿宋_GBK"/>
          <w:sz w:val="32"/>
          <w:szCs w:val="24"/>
          <w:lang w:bidi="ar"/>
        </w:rPr>
        <w:t>5年</w:t>
      </w:r>
      <w:r>
        <w:rPr>
          <w:rFonts w:eastAsia="方正仿宋_GBK"/>
          <w:sz w:val="32"/>
          <w:szCs w:val="24"/>
          <w:lang w:bidi="ar"/>
        </w:rPr>
        <w:t>X</w:t>
      </w:r>
      <w:r>
        <w:rPr>
          <w:rFonts w:hint="eastAsia" w:eastAsia="方正仿宋_GBK"/>
          <w:sz w:val="32"/>
          <w:szCs w:val="24"/>
          <w:lang w:bidi="ar"/>
        </w:rPr>
        <w:t>月</w:t>
      </w:r>
      <w:r>
        <w:rPr>
          <w:rFonts w:eastAsia="方正仿宋_GBK"/>
          <w:sz w:val="32"/>
          <w:szCs w:val="24"/>
          <w:lang w:bidi="ar"/>
        </w:rPr>
        <w:t>X</w:t>
      </w:r>
      <w:r>
        <w:rPr>
          <w:rFonts w:hint="eastAsia" w:eastAsia="方正仿宋_GBK"/>
          <w:sz w:val="32"/>
          <w:szCs w:val="24"/>
          <w:lang w:bidi="ar"/>
        </w:rPr>
        <w:t>日</w:t>
      </w:r>
    </w:p>
    <w:p w14:paraId="7F949A1F">
      <w:pPr>
        <w:ind w:firstLine="560"/>
      </w:pPr>
    </w:p>
    <w:p w14:paraId="59AEB5B0">
      <w:pPr>
        <w:widowControl/>
        <w:snapToGrid w:val="0"/>
        <w:ind w:firstLine="562"/>
        <w:contextualSpacing/>
        <w:jc w:val="left"/>
        <w:outlineLvl w:val="0"/>
        <w:rPr>
          <w:b/>
          <w:szCs w:val="28"/>
        </w:rPr>
      </w:pPr>
    </w:p>
    <w:p w14:paraId="0A43EDA7">
      <w:pPr>
        <w:pStyle w:val="2"/>
        <w:ind w:firstLine="562"/>
        <w:rPr>
          <w:b/>
          <w:szCs w:val="28"/>
        </w:rPr>
      </w:pPr>
    </w:p>
    <w:p w14:paraId="1CB71F11">
      <w:pPr>
        <w:ind w:firstLine="640"/>
        <w:jc w:val="center"/>
        <w:outlineLvl w:val="0"/>
        <w:rPr>
          <w:rFonts w:eastAsia="方正小标宋简体"/>
          <w:sz w:val="32"/>
          <w:szCs w:val="44"/>
          <w:lang w:bidi="ar"/>
        </w:rPr>
      </w:pPr>
      <w:bookmarkStart w:id="35" w:name="_Toc23145_WPSOffice_Level1"/>
      <w:bookmarkStart w:id="36" w:name="_Toc30911_WPSOffice_Level2"/>
      <w:bookmarkStart w:id="37" w:name="_Toc32499_WPSOffice_Level2"/>
      <w:r>
        <w:rPr>
          <w:rFonts w:hint="eastAsia" w:eastAsia="方正小标宋简体"/>
          <w:sz w:val="32"/>
          <w:szCs w:val="44"/>
          <w:lang w:bidi="ar"/>
        </w:rPr>
        <w:t>第二章 询价响应文件格式</w:t>
      </w:r>
      <w:bookmarkEnd w:id="35"/>
    </w:p>
    <w:p w14:paraId="51D8928B">
      <w:pPr>
        <w:ind w:firstLine="560"/>
        <w:rPr>
          <w:lang w:val="zh-CN"/>
        </w:rPr>
      </w:pPr>
      <w:bookmarkStart w:id="38" w:name="_Toc19862_WPSOffice_Level2"/>
      <w:r>
        <w:rPr>
          <w:rFonts w:hint="eastAsia"/>
          <w:lang w:val="zh-CN"/>
        </w:rPr>
        <w:t>报价单位</w:t>
      </w:r>
      <w:r>
        <w:rPr>
          <w:rFonts w:hint="eastAsia"/>
        </w:rPr>
        <w:t>响应</w:t>
      </w:r>
      <w:r>
        <w:rPr>
          <w:rFonts w:hint="eastAsia"/>
          <w:lang w:val="zh-CN"/>
        </w:rPr>
        <w:t>文件请按标准报价格式进行填报，具体申请编写说明如下：</w:t>
      </w:r>
    </w:p>
    <w:p w14:paraId="12469B67">
      <w:pPr>
        <w:pStyle w:val="4"/>
        <w:ind w:firstLine="562"/>
        <w:rPr>
          <w:rFonts w:ascii="仿宋_GB2312" w:hAnsi="仿宋_GB2312" w:eastAsia="仿宋_GB2312" w:cs="仿宋_GB2312"/>
          <w:b/>
          <w:bCs/>
          <w:lang w:val="zh-CN"/>
        </w:rPr>
      </w:pPr>
      <w:r>
        <w:rPr>
          <w:rFonts w:hint="eastAsia" w:ascii="仿宋_GB2312" w:hAnsi="仿宋_GB2312" w:eastAsia="仿宋_GB2312" w:cs="仿宋_GB2312"/>
          <w:b/>
          <w:bCs/>
        </w:rPr>
        <w:t>一</w:t>
      </w:r>
      <w:r>
        <w:rPr>
          <w:rFonts w:hint="eastAsia" w:ascii="仿宋_GB2312" w:hAnsi="仿宋_GB2312" w:eastAsia="仿宋_GB2312" w:cs="仿宋_GB2312"/>
          <w:b/>
          <w:bCs/>
          <w:lang w:val="zh-CN"/>
        </w:rPr>
        <w:t>、</w:t>
      </w:r>
      <w:r>
        <w:rPr>
          <w:rFonts w:hint="eastAsia" w:ascii="仿宋_GB2312" w:hAnsi="仿宋_GB2312" w:eastAsia="仿宋_GB2312" w:cs="仿宋_GB2312"/>
          <w:b/>
          <w:bCs/>
        </w:rPr>
        <w:t>响应</w:t>
      </w:r>
      <w:r>
        <w:rPr>
          <w:rFonts w:hint="eastAsia" w:ascii="仿宋_GB2312" w:hAnsi="仿宋_GB2312" w:eastAsia="仿宋_GB2312" w:cs="仿宋_GB2312"/>
          <w:b/>
          <w:bCs/>
          <w:lang w:val="zh-CN"/>
        </w:rPr>
        <w:t>文件组成部分</w:t>
      </w:r>
    </w:p>
    <w:p w14:paraId="70F1CA37">
      <w:pPr>
        <w:ind w:firstLine="560"/>
        <w:rPr>
          <w:lang w:val="zh-CN"/>
        </w:rPr>
      </w:pPr>
      <w:r>
        <w:rPr>
          <w:rFonts w:hint="eastAsia"/>
        </w:rPr>
        <w:t>响应</w:t>
      </w:r>
      <w:r>
        <w:rPr>
          <w:rFonts w:hint="eastAsia"/>
          <w:lang w:val="zh-CN"/>
        </w:rPr>
        <w:t>文件包括但不限以下组成部分：</w:t>
      </w:r>
    </w:p>
    <w:p w14:paraId="419D344B">
      <w:pPr>
        <w:ind w:firstLine="560"/>
      </w:pPr>
      <w:r>
        <w:rPr>
          <w:rFonts w:hint="eastAsia"/>
        </w:rPr>
        <w:t>1.承诺函（格式见附件1）</w:t>
      </w:r>
    </w:p>
    <w:p w14:paraId="4370382C">
      <w:pPr>
        <w:ind w:firstLine="560"/>
      </w:pPr>
      <w:r>
        <w:rPr>
          <w:rFonts w:hint="eastAsia"/>
        </w:rPr>
        <w:t>2.报价一览表；（格式见附件2）</w:t>
      </w:r>
    </w:p>
    <w:p w14:paraId="439B4333">
      <w:pPr>
        <w:ind w:firstLine="560"/>
      </w:pPr>
      <w:r>
        <w:rPr>
          <w:rFonts w:hint="eastAsia"/>
        </w:rPr>
        <w:t>3.法定代表人（负责人）身份证明书；（格式见附件3）</w:t>
      </w:r>
    </w:p>
    <w:p w14:paraId="1B2F2316">
      <w:pPr>
        <w:ind w:firstLine="560"/>
      </w:pPr>
      <w:r>
        <w:rPr>
          <w:rFonts w:hint="eastAsia"/>
        </w:rPr>
        <w:t>4.法定代表人（负责人）授权委托书；（格式见附件4）</w:t>
      </w:r>
    </w:p>
    <w:p w14:paraId="4A1D435E">
      <w:pPr>
        <w:ind w:firstLine="560"/>
      </w:pPr>
      <w:r>
        <w:rPr>
          <w:rFonts w:hint="eastAsia"/>
        </w:rPr>
        <w:t>5.业绩证明；（格式见附件5）</w:t>
      </w:r>
    </w:p>
    <w:p w14:paraId="3ED91816">
      <w:pPr>
        <w:ind w:firstLine="560"/>
      </w:pPr>
      <w:r>
        <w:rPr>
          <w:rFonts w:hint="eastAsia"/>
        </w:rPr>
        <w:t>6.供应商履约信誉承诺；（格式见附件6）</w:t>
      </w:r>
    </w:p>
    <w:p w14:paraId="00544C0A">
      <w:pPr>
        <w:ind w:firstLine="560"/>
        <w:rPr>
          <w:lang w:val="zh-CN"/>
        </w:rPr>
      </w:pPr>
      <w:r>
        <w:rPr>
          <w:rFonts w:hint="eastAsia"/>
        </w:rPr>
        <w:t>7.其它资料。（格式见附件7）</w:t>
      </w:r>
    </w:p>
    <w:p w14:paraId="1C0A3C62">
      <w:pPr>
        <w:pStyle w:val="4"/>
        <w:ind w:firstLine="562"/>
        <w:rPr>
          <w:rFonts w:ascii="仿宋_GB2312" w:hAnsi="仿宋_GB2312" w:eastAsia="仿宋_GB2312" w:cs="仿宋_GB2312"/>
          <w:b/>
          <w:bCs/>
          <w:lang w:val="zh-CN"/>
        </w:rPr>
      </w:pPr>
      <w:r>
        <w:rPr>
          <w:rFonts w:hint="eastAsia" w:ascii="仿宋_GB2312" w:hAnsi="仿宋_GB2312" w:eastAsia="仿宋_GB2312" w:cs="仿宋_GB2312"/>
          <w:b/>
          <w:bCs/>
          <w:lang w:val="zh-CN"/>
        </w:rPr>
        <w:t>二、附件模板</w:t>
      </w:r>
    </w:p>
    <w:p w14:paraId="2CA3ED3B">
      <w:pPr>
        <w:widowControl/>
        <w:snapToGrid w:val="0"/>
        <w:ind w:firstLine="562"/>
        <w:contextualSpacing/>
        <w:jc w:val="left"/>
        <w:outlineLvl w:val="1"/>
        <w:rPr>
          <w:b/>
          <w:szCs w:val="28"/>
        </w:rPr>
      </w:pPr>
    </w:p>
    <w:p w14:paraId="242608CB">
      <w:pPr>
        <w:widowControl/>
        <w:snapToGrid w:val="0"/>
        <w:ind w:firstLine="562"/>
        <w:contextualSpacing/>
        <w:jc w:val="left"/>
        <w:outlineLvl w:val="1"/>
        <w:rPr>
          <w:b/>
          <w:szCs w:val="28"/>
        </w:rPr>
      </w:pPr>
    </w:p>
    <w:p w14:paraId="3997E0D9">
      <w:pPr>
        <w:widowControl/>
        <w:snapToGrid w:val="0"/>
        <w:ind w:firstLine="562"/>
        <w:contextualSpacing/>
        <w:jc w:val="left"/>
        <w:outlineLvl w:val="1"/>
        <w:rPr>
          <w:b/>
          <w:szCs w:val="28"/>
        </w:rPr>
      </w:pPr>
    </w:p>
    <w:p w14:paraId="071B58D7">
      <w:pPr>
        <w:widowControl/>
        <w:snapToGrid w:val="0"/>
        <w:ind w:firstLine="562"/>
        <w:contextualSpacing/>
        <w:jc w:val="left"/>
        <w:outlineLvl w:val="1"/>
        <w:rPr>
          <w:b/>
          <w:szCs w:val="28"/>
        </w:rPr>
      </w:pPr>
    </w:p>
    <w:p w14:paraId="2B778329">
      <w:pPr>
        <w:widowControl/>
        <w:snapToGrid w:val="0"/>
        <w:ind w:firstLine="562"/>
        <w:contextualSpacing/>
        <w:jc w:val="left"/>
        <w:outlineLvl w:val="1"/>
        <w:rPr>
          <w:b/>
          <w:szCs w:val="28"/>
        </w:rPr>
      </w:pPr>
    </w:p>
    <w:p w14:paraId="5F94B540">
      <w:pPr>
        <w:widowControl/>
        <w:snapToGrid w:val="0"/>
        <w:ind w:firstLine="562"/>
        <w:contextualSpacing/>
        <w:jc w:val="left"/>
        <w:outlineLvl w:val="1"/>
        <w:rPr>
          <w:b/>
          <w:szCs w:val="28"/>
        </w:rPr>
      </w:pPr>
    </w:p>
    <w:p w14:paraId="67E21502">
      <w:pPr>
        <w:widowControl/>
        <w:snapToGrid w:val="0"/>
        <w:ind w:firstLine="562"/>
        <w:contextualSpacing/>
        <w:jc w:val="left"/>
        <w:outlineLvl w:val="1"/>
        <w:rPr>
          <w:b/>
          <w:szCs w:val="28"/>
        </w:rPr>
      </w:pPr>
    </w:p>
    <w:p w14:paraId="0E6132E8">
      <w:pPr>
        <w:pStyle w:val="2"/>
        <w:ind w:firstLine="562"/>
        <w:rPr>
          <w:b/>
          <w:szCs w:val="28"/>
        </w:rPr>
      </w:pPr>
    </w:p>
    <w:p w14:paraId="2EB36833">
      <w:pPr>
        <w:pStyle w:val="3"/>
        <w:ind w:firstLine="562"/>
        <w:rPr>
          <w:b/>
          <w:szCs w:val="28"/>
        </w:rPr>
      </w:pPr>
    </w:p>
    <w:p w14:paraId="4EA863EB">
      <w:pPr>
        <w:ind w:firstLine="562"/>
        <w:rPr>
          <w:b/>
          <w:bCs/>
        </w:rPr>
      </w:pPr>
      <w:r>
        <w:rPr>
          <w:rFonts w:hint="eastAsia"/>
          <w:b/>
          <w:bCs/>
        </w:rPr>
        <w:t>1.封面</w:t>
      </w:r>
      <w:bookmarkEnd w:id="36"/>
      <w:bookmarkEnd w:id="37"/>
      <w:bookmarkEnd w:id="38"/>
    </w:p>
    <w:p w14:paraId="5D06DD40">
      <w:pPr>
        <w:snapToGrid w:val="0"/>
        <w:ind w:firstLine="0" w:firstLineChars="0"/>
        <w:contextualSpacing/>
        <w:jc w:val="center"/>
        <w:rPr>
          <w:rFonts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云南省绿色能源产业集团有限公司</w:t>
      </w:r>
    </w:p>
    <w:p w14:paraId="28AA86C1">
      <w:pPr>
        <w:snapToGrid w:val="0"/>
        <w:ind w:firstLine="0" w:firstLineChars="0"/>
        <w:contextualSpacing/>
        <w:jc w:val="center"/>
        <w:rPr>
          <w:rFonts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sz w:val="48"/>
          <w:szCs w:val="48"/>
        </w:rPr>
        <w:t>公务车辆采购项目</w:t>
      </w:r>
    </w:p>
    <w:p w14:paraId="4638086F">
      <w:pPr>
        <w:ind w:firstLine="0" w:firstLineChars="0"/>
        <w:jc w:val="center"/>
        <w:rPr>
          <w:rFonts w:ascii="方正小标宋简体" w:hAnsi="方正小标宋简体" w:eastAsia="方正小标宋简体" w:cs="方正小标宋简体"/>
          <w:b/>
          <w:color w:val="000000"/>
          <w:sz w:val="48"/>
          <w:szCs w:val="48"/>
        </w:rPr>
      </w:pPr>
    </w:p>
    <w:p w14:paraId="15852CE4">
      <w:pPr>
        <w:ind w:firstLine="0" w:firstLineChars="0"/>
        <w:jc w:val="center"/>
        <w:rPr>
          <w:color w:val="000000"/>
          <w:sz w:val="72"/>
        </w:rPr>
      </w:pPr>
      <w:r>
        <w:rPr>
          <w:rFonts w:hint="eastAsia" w:ascii="方正小标宋简体" w:hAnsi="方正小标宋简体" w:eastAsia="方正小标宋简体" w:cs="方正小标宋简体"/>
          <w:b/>
          <w:color w:val="000000"/>
          <w:sz w:val="48"/>
          <w:szCs w:val="48"/>
        </w:rPr>
        <w:t xml:space="preserve">                       </w:t>
      </w:r>
      <w:r>
        <w:rPr>
          <w:rFonts w:hint="eastAsia" w:ascii="宋体" w:hAnsi="宋体"/>
          <w:b/>
          <w:szCs w:val="21"/>
        </w:rPr>
        <w:t>正</w:t>
      </w:r>
      <w:r>
        <w:rPr>
          <w:rFonts w:ascii="宋体" w:hAnsi="宋体"/>
          <w:b/>
          <w:szCs w:val="21"/>
        </w:rPr>
        <w:t>（副）本</w:t>
      </w:r>
    </w:p>
    <w:p w14:paraId="28970DF4">
      <w:pPr>
        <w:snapToGrid w:val="0"/>
        <w:ind w:firstLine="0" w:firstLineChars="0"/>
        <w:contextualSpacing/>
        <w:jc w:val="center"/>
        <w:rPr>
          <w:color w:val="000000"/>
          <w:sz w:val="72"/>
        </w:rPr>
      </w:pPr>
    </w:p>
    <w:p w14:paraId="748AF003">
      <w:pPr>
        <w:snapToGrid w:val="0"/>
        <w:spacing w:line="360" w:lineRule="auto"/>
        <w:ind w:firstLine="0" w:firstLineChars="0"/>
        <w:contextualSpacing/>
        <w:jc w:val="center"/>
        <w:rPr>
          <w:rFonts w:ascii="方正小标宋简体" w:hAnsi="方正小标宋简体" w:eastAsia="方正小标宋简体" w:cs="方正小标宋简体"/>
          <w:color w:val="000000"/>
          <w:sz w:val="72"/>
        </w:rPr>
      </w:pPr>
      <w:r>
        <w:rPr>
          <w:rFonts w:hint="eastAsia" w:ascii="方正小标宋简体" w:hAnsi="方正小标宋简体" w:eastAsia="方正小标宋简体" w:cs="方正小标宋简体"/>
          <w:color w:val="000000"/>
          <w:sz w:val="72"/>
        </w:rPr>
        <w:t>询价响应文件</w:t>
      </w:r>
    </w:p>
    <w:p w14:paraId="113A4CFE">
      <w:pPr>
        <w:snapToGrid w:val="0"/>
        <w:ind w:left="538" w:firstLine="562"/>
        <w:contextualSpacing/>
        <w:rPr>
          <w:b/>
          <w:color w:val="000000"/>
          <w:sz w:val="48"/>
        </w:rPr>
      </w:pPr>
      <w:r>
        <w:rPr>
          <w:b/>
          <w:color w:val="000000"/>
        </w:rPr>
        <w:t xml:space="preserve">             </w:t>
      </w:r>
    </w:p>
    <w:p w14:paraId="42C36B80">
      <w:pPr>
        <w:snapToGrid w:val="0"/>
        <w:ind w:firstLine="964"/>
        <w:contextualSpacing/>
        <w:rPr>
          <w:b/>
          <w:color w:val="000000"/>
          <w:sz w:val="48"/>
        </w:rPr>
      </w:pPr>
    </w:p>
    <w:p w14:paraId="05C9633A">
      <w:pPr>
        <w:ind w:firstLine="560"/>
      </w:pPr>
      <w:r>
        <w:rPr>
          <w:rFonts w:hint="eastAsia"/>
        </w:rPr>
        <w:t xml:space="preserve">项目名称：                                             </w:t>
      </w:r>
    </w:p>
    <w:p w14:paraId="57DE4163">
      <w:pPr>
        <w:ind w:firstLine="560"/>
      </w:pPr>
      <w:r>
        <w:rPr>
          <w:rFonts w:hint="eastAsia"/>
        </w:rPr>
        <w:t xml:space="preserve">报价人（盖公章）：                          </w:t>
      </w:r>
      <w:r>
        <w:rPr>
          <w:rFonts w:hint="eastAsia"/>
        </w:rPr>
        <w:tab/>
      </w:r>
      <w:r>
        <w:rPr>
          <w:rFonts w:hint="eastAsia"/>
        </w:rPr>
        <w:t xml:space="preserve">         </w:t>
      </w:r>
    </w:p>
    <w:p w14:paraId="68B57B2A">
      <w:pPr>
        <w:ind w:firstLine="560"/>
      </w:pPr>
      <w:r>
        <w:rPr>
          <w:rFonts w:hint="eastAsia"/>
        </w:rPr>
        <w:t>法定代表人（负责人）或委托代理人：</w:t>
      </w:r>
      <w:r>
        <w:rPr>
          <w:rFonts w:hint="eastAsia"/>
          <w:u w:val="single"/>
        </w:rPr>
        <w:t xml:space="preserve">         </w:t>
      </w:r>
      <w:r>
        <w:rPr>
          <w:rFonts w:hint="eastAsia"/>
        </w:rPr>
        <w:t>（签字）</w:t>
      </w:r>
    </w:p>
    <w:p w14:paraId="030959EE">
      <w:pPr>
        <w:ind w:firstLine="56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DDCB129">
      <w:pPr>
        <w:ind w:firstLine="560"/>
      </w:pPr>
      <w:bookmarkStart w:id="39" w:name="_Toc5201_WPSOffice_Level2"/>
      <w:bookmarkStart w:id="40" w:name="_Toc1780_WPSOffice_Level2"/>
    </w:p>
    <w:p w14:paraId="78B8A470">
      <w:pPr>
        <w:ind w:firstLine="562"/>
        <w:rPr>
          <w:b/>
          <w:bCs/>
        </w:rPr>
      </w:pPr>
      <w:bookmarkStart w:id="41" w:name="_Toc4222_WPSOffice_Level2"/>
    </w:p>
    <w:p w14:paraId="5180D055">
      <w:pPr>
        <w:ind w:firstLine="562"/>
        <w:rPr>
          <w:b/>
          <w:bCs/>
        </w:rPr>
      </w:pPr>
    </w:p>
    <w:p w14:paraId="7C49AC21">
      <w:pPr>
        <w:ind w:firstLine="562"/>
        <w:rPr>
          <w:b/>
          <w:bCs/>
        </w:rPr>
      </w:pPr>
    </w:p>
    <w:p w14:paraId="2EAAADF9">
      <w:pPr>
        <w:pStyle w:val="2"/>
        <w:ind w:firstLine="562"/>
        <w:rPr>
          <w:b/>
          <w:bCs/>
        </w:rPr>
      </w:pPr>
    </w:p>
    <w:p w14:paraId="0579DC29">
      <w:pPr>
        <w:pStyle w:val="3"/>
        <w:ind w:firstLine="560"/>
      </w:pPr>
    </w:p>
    <w:p w14:paraId="072B630E">
      <w:pPr>
        <w:ind w:firstLine="560"/>
      </w:pPr>
    </w:p>
    <w:p w14:paraId="7120C3BE">
      <w:pPr>
        <w:ind w:firstLine="562"/>
        <w:rPr>
          <w:b/>
          <w:bCs/>
        </w:rPr>
      </w:pPr>
      <w:r>
        <w:rPr>
          <w:rFonts w:hint="eastAsia"/>
          <w:b/>
          <w:bCs/>
        </w:rPr>
        <w:t>2.响应文件</w:t>
      </w:r>
      <w:bookmarkEnd w:id="39"/>
      <w:bookmarkEnd w:id="40"/>
      <w:bookmarkEnd w:id="41"/>
    </w:p>
    <w:p w14:paraId="0FFC1622">
      <w:pPr>
        <w:ind w:firstLine="560"/>
      </w:pPr>
      <w:r>
        <w:rPr>
          <w:rFonts w:hint="eastAsia"/>
        </w:rPr>
        <w:t>2.1承诺函（格式见附件1）</w:t>
      </w:r>
    </w:p>
    <w:p w14:paraId="30D050C3">
      <w:pPr>
        <w:ind w:firstLine="560"/>
      </w:pPr>
      <w:r>
        <w:rPr>
          <w:rFonts w:hint="eastAsia"/>
        </w:rPr>
        <w:t>2.2报价一览表；（格式见附件2）</w:t>
      </w:r>
    </w:p>
    <w:p w14:paraId="06259849">
      <w:pPr>
        <w:ind w:firstLine="560"/>
      </w:pPr>
      <w:r>
        <w:rPr>
          <w:rFonts w:hint="eastAsia"/>
        </w:rPr>
        <w:t>2.3法定代表人（负责人）身份证明书；（格式见附件3）</w:t>
      </w:r>
    </w:p>
    <w:p w14:paraId="4B454755">
      <w:pPr>
        <w:ind w:firstLine="560"/>
      </w:pPr>
      <w:r>
        <w:rPr>
          <w:rFonts w:hint="eastAsia"/>
        </w:rPr>
        <w:t>2.4法定代表人（负责人）授权委托书；（格式见附件4）</w:t>
      </w:r>
    </w:p>
    <w:p w14:paraId="531734E8">
      <w:pPr>
        <w:ind w:firstLine="560"/>
      </w:pPr>
      <w:r>
        <w:rPr>
          <w:rFonts w:hint="eastAsia"/>
        </w:rPr>
        <w:t>2.5业绩证明；（格式见附件5）</w:t>
      </w:r>
    </w:p>
    <w:p w14:paraId="0B063152">
      <w:pPr>
        <w:ind w:firstLine="560"/>
      </w:pPr>
      <w:r>
        <w:rPr>
          <w:rFonts w:hint="eastAsia"/>
        </w:rPr>
        <w:t>2.6供应商履约信誉承诺；（格式见附件6）</w:t>
      </w:r>
    </w:p>
    <w:p w14:paraId="6781D10A">
      <w:pPr>
        <w:ind w:firstLine="560"/>
      </w:pPr>
      <w:r>
        <w:rPr>
          <w:rFonts w:hint="eastAsia"/>
        </w:rPr>
        <w:t>2.7报价人资格证明文件。（格式见附件7）</w:t>
      </w:r>
    </w:p>
    <w:p w14:paraId="3E3E6EBC">
      <w:pPr>
        <w:adjustRightInd w:val="0"/>
        <w:snapToGrid w:val="0"/>
        <w:ind w:firstLine="562"/>
        <w:contextualSpacing/>
        <w:jc w:val="left"/>
        <w:textAlignment w:val="baseline"/>
        <w:outlineLvl w:val="1"/>
        <w:rPr>
          <w:b/>
          <w:kern w:val="0"/>
          <w:szCs w:val="28"/>
        </w:rPr>
      </w:pPr>
      <w:bookmarkStart w:id="42" w:name="_Toc22777_WPSOffice_Level2"/>
      <w:bookmarkStart w:id="43" w:name="_Toc365_WPSOffice_Level2"/>
      <w:bookmarkStart w:id="44" w:name="_Toc32388_WPSOffice_Level2"/>
      <w:r>
        <w:rPr>
          <w:rFonts w:hint="eastAsia"/>
          <w:b/>
          <w:kern w:val="0"/>
          <w:szCs w:val="28"/>
        </w:rPr>
        <w:t xml:space="preserve"> </w:t>
      </w:r>
    </w:p>
    <w:p w14:paraId="221B7A74">
      <w:pPr>
        <w:adjustRightInd w:val="0"/>
        <w:snapToGrid w:val="0"/>
        <w:ind w:firstLine="562"/>
        <w:contextualSpacing/>
        <w:jc w:val="left"/>
        <w:textAlignment w:val="baseline"/>
        <w:outlineLvl w:val="1"/>
        <w:rPr>
          <w:b/>
          <w:kern w:val="0"/>
          <w:szCs w:val="28"/>
        </w:rPr>
      </w:pPr>
    </w:p>
    <w:p w14:paraId="7DB77786">
      <w:pPr>
        <w:adjustRightInd w:val="0"/>
        <w:snapToGrid w:val="0"/>
        <w:ind w:firstLine="562"/>
        <w:contextualSpacing/>
        <w:jc w:val="left"/>
        <w:textAlignment w:val="baseline"/>
        <w:outlineLvl w:val="1"/>
        <w:rPr>
          <w:b/>
          <w:kern w:val="0"/>
          <w:szCs w:val="28"/>
        </w:rPr>
      </w:pPr>
    </w:p>
    <w:p w14:paraId="43105C9F">
      <w:pPr>
        <w:adjustRightInd w:val="0"/>
        <w:snapToGrid w:val="0"/>
        <w:ind w:firstLine="562"/>
        <w:contextualSpacing/>
        <w:jc w:val="left"/>
        <w:textAlignment w:val="baseline"/>
        <w:outlineLvl w:val="1"/>
        <w:rPr>
          <w:b/>
          <w:kern w:val="0"/>
          <w:szCs w:val="28"/>
        </w:rPr>
      </w:pPr>
    </w:p>
    <w:p w14:paraId="50E6E12C">
      <w:pPr>
        <w:adjustRightInd w:val="0"/>
        <w:snapToGrid w:val="0"/>
        <w:ind w:firstLine="562"/>
        <w:contextualSpacing/>
        <w:jc w:val="left"/>
        <w:textAlignment w:val="baseline"/>
        <w:outlineLvl w:val="1"/>
        <w:rPr>
          <w:b/>
          <w:kern w:val="0"/>
          <w:szCs w:val="28"/>
        </w:rPr>
      </w:pPr>
    </w:p>
    <w:p w14:paraId="6D400BF7">
      <w:pPr>
        <w:adjustRightInd w:val="0"/>
        <w:snapToGrid w:val="0"/>
        <w:ind w:firstLine="562"/>
        <w:contextualSpacing/>
        <w:jc w:val="left"/>
        <w:textAlignment w:val="baseline"/>
        <w:outlineLvl w:val="1"/>
        <w:rPr>
          <w:b/>
          <w:kern w:val="0"/>
          <w:szCs w:val="28"/>
        </w:rPr>
      </w:pPr>
    </w:p>
    <w:p w14:paraId="460990D1">
      <w:pPr>
        <w:adjustRightInd w:val="0"/>
        <w:snapToGrid w:val="0"/>
        <w:ind w:firstLine="562"/>
        <w:contextualSpacing/>
        <w:jc w:val="left"/>
        <w:textAlignment w:val="baseline"/>
        <w:outlineLvl w:val="1"/>
        <w:rPr>
          <w:b/>
          <w:kern w:val="0"/>
          <w:szCs w:val="28"/>
        </w:rPr>
      </w:pPr>
    </w:p>
    <w:p w14:paraId="0D79DFA0">
      <w:pPr>
        <w:adjustRightInd w:val="0"/>
        <w:snapToGrid w:val="0"/>
        <w:ind w:firstLine="562"/>
        <w:contextualSpacing/>
        <w:jc w:val="left"/>
        <w:textAlignment w:val="baseline"/>
        <w:outlineLvl w:val="1"/>
        <w:rPr>
          <w:b/>
          <w:kern w:val="0"/>
          <w:szCs w:val="28"/>
        </w:rPr>
      </w:pPr>
    </w:p>
    <w:p w14:paraId="1FF33681">
      <w:pPr>
        <w:adjustRightInd w:val="0"/>
        <w:snapToGrid w:val="0"/>
        <w:ind w:firstLine="562"/>
        <w:contextualSpacing/>
        <w:jc w:val="left"/>
        <w:textAlignment w:val="baseline"/>
        <w:outlineLvl w:val="1"/>
        <w:rPr>
          <w:b/>
          <w:kern w:val="0"/>
          <w:szCs w:val="28"/>
        </w:rPr>
      </w:pPr>
    </w:p>
    <w:p w14:paraId="278161A6">
      <w:pPr>
        <w:adjustRightInd w:val="0"/>
        <w:snapToGrid w:val="0"/>
        <w:ind w:firstLine="562"/>
        <w:contextualSpacing/>
        <w:jc w:val="left"/>
        <w:textAlignment w:val="baseline"/>
        <w:outlineLvl w:val="1"/>
        <w:rPr>
          <w:b/>
          <w:kern w:val="0"/>
          <w:szCs w:val="28"/>
        </w:rPr>
      </w:pPr>
    </w:p>
    <w:p w14:paraId="1A12B040">
      <w:pPr>
        <w:adjustRightInd w:val="0"/>
        <w:snapToGrid w:val="0"/>
        <w:ind w:firstLine="562"/>
        <w:contextualSpacing/>
        <w:jc w:val="left"/>
        <w:textAlignment w:val="baseline"/>
        <w:outlineLvl w:val="1"/>
        <w:rPr>
          <w:b/>
          <w:kern w:val="0"/>
          <w:szCs w:val="28"/>
        </w:rPr>
      </w:pPr>
    </w:p>
    <w:p w14:paraId="4C5BDB3E">
      <w:pPr>
        <w:adjustRightInd w:val="0"/>
        <w:snapToGrid w:val="0"/>
        <w:ind w:firstLine="562"/>
        <w:contextualSpacing/>
        <w:jc w:val="left"/>
        <w:textAlignment w:val="baseline"/>
        <w:outlineLvl w:val="1"/>
        <w:rPr>
          <w:b/>
          <w:kern w:val="0"/>
          <w:szCs w:val="28"/>
        </w:rPr>
      </w:pPr>
    </w:p>
    <w:p w14:paraId="5349EE6B">
      <w:pPr>
        <w:pStyle w:val="2"/>
        <w:ind w:firstLine="560"/>
      </w:pPr>
    </w:p>
    <w:p w14:paraId="5AD5C9ED">
      <w:pPr>
        <w:adjustRightInd w:val="0"/>
        <w:snapToGrid w:val="0"/>
        <w:ind w:firstLine="562"/>
        <w:contextualSpacing/>
        <w:jc w:val="left"/>
        <w:textAlignment w:val="baseline"/>
        <w:outlineLvl w:val="1"/>
        <w:rPr>
          <w:b/>
          <w:kern w:val="0"/>
          <w:szCs w:val="28"/>
        </w:rPr>
      </w:pPr>
    </w:p>
    <w:p w14:paraId="1FCEDC6D">
      <w:pPr>
        <w:adjustRightInd w:val="0"/>
        <w:snapToGrid w:val="0"/>
        <w:ind w:firstLine="0" w:firstLineChars="0"/>
        <w:contextualSpacing/>
        <w:textAlignment w:val="baseline"/>
        <w:rPr>
          <w:b/>
          <w:kern w:val="0"/>
          <w:szCs w:val="28"/>
        </w:rPr>
      </w:pPr>
      <w:r>
        <w:rPr>
          <w:rFonts w:hint="eastAsia"/>
          <w:b/>
          <w:kern w:val="0"/>
          <w:szCs w:val="28"/>
        </w:rPr>
        <w:t>附件1：承诺函</w:t>
      </w:r>
    </w:p>
    <w:p w14:paraId="06AC0F70">
      <w:pPr>
        <w:adjustRightInd w:val="0"/>
        <w:snapToGrid w:val="0"/>
        <w:ind w:firstLine="0" w:firstLineChars="0"/>
        <w:contextualSpacing/>
        <w:jc w:val="center"/>
        <w:textAlignment w:val="baseline"/>
        <w:rPr>
          <w:b/>
          <w:kern w:val="0"/>
          <w:szCs w:val="28"/>
        </w:rPr>
      </w:pPr>
      <w:r>
        <w:rPr>
          <w:rFonts w:hint="eastAsia"/>
          <w:b/>
          <w:kern w:val="0"/>
          <w:szCs w:val="28"/>
        </w:rPr>
        <w:t>承诺函</w:t>
      </w:r>
    </w:p>
    <w:p w14:paraId="20AE6321">
      <w:pPr>
        <w:ind w:firstLine="560"/>
      </w:pPr>
      <w:r>
        <w:t>致：</w:t>
      </w:r>
      <w:r>
        <w:rPr>
          <w:rFonts w:hint="eastAsia"/>
        </w:rPr>
        <w:t>云南省绿色能源产业集团有限公司</w:t>
      </w:r>
    </w:p>
    <w:p w14:paraId="4ACBAB7D">
      <w:pPr>
        <w:ind w:firstLine="560"/>
      </w:pPr>
      <w:r>
        <w:t>根据</w:t>
      </w:r>
      <w:r>
        <w:rPr>
          <w:rFonts w:hint="eastAsia"/>
        </w:rPr>
        <w:t>贵公司的云南省绿色能源产业集团有限公司公务车辆采购项目</w:t>
      </w:r>
      <w:r>
        <w:t>的</w:t>
      </w:r>
      <w:r>
        <w:rPr>
          <w:rFonts w:hint="eastAsia"/>
        </w:rPr>
        <w:t>询价</w:t>
      </w:r>
      <w:r>
        <w:t>文件，</w:t>
      </w:r>
      <w:r>
        <w:rPr>
          <w:rFonts w:hint="eastAsia"/>
        </w:rPr>
        <w:t>我方经仔细研究，</w:t>
      </w:r>
      <w:r>
        <w:t>愿意</w:t>
      </w:r>
      <w:r>
        <w:rPr>
          <w:rFonts w:hint="eastAsia"/>
        </w:rPr>
        <w:t>承接本</w:t>
      </w:r>
      <w:r>
        <w:t>项目工作</w:t>
      </w:r>
      <w:r>
        <w:rPr>
          <w:rFonts w:hint="eastAsia"/>
        </w:rPr>
        <w:t>，现决定参加报价并承诺完全响应询价文件的所有内容及条款：</w:t>
      </w:r>
    </w:p>
    <w:p w14:paraId="108CC531">
      <w:pPr>
        <w:ind w:firstLine="560"/>
      </w:pPr>
      <w:r>
        <w:rPr>
          <w:rFonts w:hint="eastAsia"/>
        </w:rPr>
        <w:t>1.我方已</w:t>
      </w:r>
      <w:r>
        <w:t>详细审查</w:t>
      </w:r>
      <w:r>
        <w:rPr>
          <w:rFonts w:hint="eastAsia"/>
        </w:rPr>
        <w:t>询价</w:t>
      </w:r>
      <w:r>
        <w:t>文件，包括</w:t>
      </w:r>
      <w:r>
        <w:rPr>
          <w:rFonts w:hint="eastAsia"/>
        </w:rPr>
        <w:t>（澄清</w:t>
      </w:r>
      <w:r>
        <w:t>文件</w:t>
      </w:r>
      <w:r>
        <w:rPr>
          <w:rFonts w:hint="eastAsia"/>
        </w:rPr>
        <w:t>）</w:t>
      </w:r>
      <w:r>
        <w:t>(如果有的话)。我们完全理解并</w:t>
      </w:r>
      <w:r>
        <w:rPr>
          <w:rFonts w:hint="eastAsia"/>
        </w:rPr>
        <w:t>同意</w:t>
      </w:r>
      <w:r>
        <w:t>放弃对这方面有不明及误解的权力。</w:t>
      </w:r>
    </w:p>
    <w:p w14:paraId="175BD197">
      <w:pPr>
        <w:ind w:firstLine="560"/>
      </w:pPr>
      <w:r>
        <w:rPr>
          <w:rFonts w:hint="eastAsia"/>
        </w:rPr>
        <w:t>2.一旦我方被确定为成交人，我方承诺如响应文件中有与本报价函不一致的内容，以本报价函的承诺为准。</w:t>
      </w:r>
    </w:p>
    <w:p w14:paraId="51627D11">
      <w:pPr>
        <w:ind w:firstLine="560"/>
      </w:pPr>
      <w:r>
        <w:rPr>
          <w:rFonts w:hint="eastAsia"/>
        </w:rPr>
        <w:t>3.我方报价总价含税为人民币</w:t>
      </w:r>
      <w:r>
        <w:rPr>
          <w:rFonts w:hint="eastAsia"/>
          <w:u w:val="single"/>
        </w:rPr>
        <w:t xml:space="preserve">        </w:t>
      </w:r>
      <w:r>
        <w:rPr>
          <w:rFonts w:hint="eastAsia"/>
        </w:rPr>
        <w:t>（大写）；¥：</w:t>
      </w:r>
      <w:r>
        <w:rPr>
          <w:rFonts w:hint="eastAsia"/>
          <w:u w:val="single"/>
        </w:rPr>
        <w:t xml:space="preserve">        </w:t>
      </w:r>
      <w:r>
        <w:rPr>
          <w:rFonts w:hint="eastAsia"/>
        </w:rPr>
        <w:t>（小写）。</w:t>
      </w:r>
    </w:p>
    <w:p w14:paraId="33DD6CBB">
      <w:pPr>
        <w:ind w:firstLine="560"/>
      </w:pPr>
      <w:r>
        <w:rPr>
          <w:rFonts w:hint="eastAsia"/>
        </w:rPr>
        <w:t>4.我方本次供货期限为：自合同签订之日起</w:t>
      </w:r>
      <w:r>
        <w:rPr>
          <w:rFonts w:hint="eastAsia"/>
          <w:lang w:val="en-US" w:eastAsia="zh-CN"/>
        </w:rPr>
        <w:t>20</w:t>
      </w:r>
      <w:r>
        <w:rPr>
          <w:rFonts w:hint="eastAsia"/>
        </w:rPr>
        <w:t>日内。</w:t>
      </w:r>
    </w:p>
    <w:p w14:paraId="67AAAEE6">
      <w:pPr>
        <w:ind w:firstLine="560"/>
      </w:pPr>
      <w:r>
        <w:rPr>
          <w:rFonts w:hint="eastAsia"/>
        </w:rPr>
        <w:t>5.</w:t>
      </w:r>
      <w:r>
        <w:t>如我方未</w:t>
      </w:r>
      <w:r>
        <w:rPr>
          <w:rFonts w:hint="eastAsia"/>
        </w:rPr>
        <w:t>成交</w:t>
      </w:r>
      <w:r>
        <w:t>，你方有权不作任何解释。</w:t>
      </w:r>
    </w:p>
    <w:p w14:paraId="26D3230A">
      <w:pPr>
        <w:ind w:firstLine="560"/>
      </w:pPr>
      <w:r>
        <w:rPr>
          <w:rFonts w:hint="eastAsia"/>
        </w:rPr>
        <w:t>6.</w:t>
      </w:r>
      <w:r>
        <w:t>我方承诺，不以任何形式干扰评</w:t>
      </w:r>
      <w:r>
        <w:rPr>
          <w:rFonts w:hint="eastAsia"/>
        </w:rPr>
        <w:t>审</w:t>
      </w:r>
      <w:r>
        <w:t>工作。</w:t>
      </w:r>
    </w:p>
    <w:p w14:paraId="67F1B8D0">
      <w:pPr>
        <w:ind w:firstLine="560"/>
      </w:pPr>
      <w:r>
        <w:rPr>
          <w:rFonts w:hint="eastAsia"/>
        </w:rPr>
        <w:t>7.</w:t>
      </w:r>
      <w:r>
        <w:t>除非另外达成协议并生效，你方的</w:t>
      </w:r>
      <w:r>
        <w:rPr>
          <w:rFonts w:hint="eastAsia"/>
        </w:rPr>
        <w:t>成交通</w:t>
      </w:r>
      <w:r>
        <w:t>知书和我方所递交的</w:t>
      </w:r>
      <w:r>
        <w:rPr>
          <w:rFonts w:hint="eastAsia"/>
        </w:rPr>
        <w:t>报价</w:t>
      </w:r>
      <w:r>
        <w:t>文件将构成约束我们双方的合同组成部分。</w:t>
      </w:r>
    </w:p>
    <w:p w14:paraId="6C022CA1">
      <w:pPr>
        <w:ind w:firstLine="560"/>
      </w:pPr>
      <w:r>
        <w:rPr>
          <w:rFonts w:hint="eastAsia"/>
        </w:rPr>
        <w:t>8.在此我方郑重承诺：我方将按采购人的要求提供相关服务，并且完全响应采购人的要求。</w:t>
      </w:r>
    </w:p>
    <w:p w14:paraId="42062D52">
      <w:pPr>
        <w:ind w:firstLine="560"/>
      </w:pPr>
      <w:r>
        <w:rPr>
          <w:rFonts w:hint="eastAsia"/>
        </w:rPr>
        <w:t>9.我方承诺：报价文件中所提供的相关材料真实、可靠，如有虚假，我方愿意承担相关经济及法律责任。</w:t>
      </w:r>
    </w:p>
    <w:p w14:paraId="2169163D">
      <w:pPr>
        <w:ind w:firstLine="560"/>
      </w:pPr>
    </w:p>
    <w:p w14:paraId="5C1BB513">
      <w:pPr>
        <w:pStyle w:val="2"/>
        <w:ind w:firstLine="560"/>
      </w:pPr>
    </w:p>
    <w:p w14:paraId="41099152">
      <w:pPr>
        <w:ind w:firstLine="560"/>
      </w:pPr>
      <w:r>
        <w:rPr>
          <w:rFonts w:hint="eastAsia"/>
        </w:rPr>
        <w:t>供应商（单位公章）：</w:t>
      </w:r>
      <w:r>
        <w:t xml:space="preserve">                                </w:t>
      </w:r>
    </w:p>
    <w:p w14:paraId="2D2E976D">
      <w:pPr>
        <w:ind w:firstLine="560"/>
      </w:pPr>
    </w:p>
    <w:p w14:paraId="59CF7E42">
      <w:pPr>
        <w:ind w:firstLine="560"/>
      </w:pPr>
      <w:r>
        <w:rPr>
          <w:rFonts w:hint="eastAsia"/>
        </w:rPr>
        <w:t>法定代表人（负责人）或委托代理人（签字或盖章）：</w:t>
      </w:r>
      <w:r>
        <w:t xml:space="preserve">                  </w:t>
      </w:r>
    </w:p>
    <w:p w14:paraId="6EC164BD">
      <w:pPr>
        <w:ind w:firstLine="560"/>
      </w:pPr>
    </w:p>
    <w:p w14:paraId="6F4430A0">
      <w:pPr>
        <w:ind w:firstLine="56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B2D3946">
      <w:pPr>
        <w:adjustRightInd w:val="0"/>
        <w:snapToGrid w:val="0"/>
        <w:ind w:firstLine="562"/>
        <w:contextualSpacing/>
        <w:textAlignment w:val="baseline"/>
        <w:outlineLvl w:val="1"/>
        <w:rPr>
          <w:b/>
          <w:kern w:val="0"/>
          <w:szCs w:val="28"/>
        </w:rPr>
      </w:pPr>
    </w:p>
    <w:p w14:paraId="3C1BE390">
      <w:pPr>
        <w:adjustRightInd w:val="0"/>
        <w:snapToGrid w:val="0"/>
        <w:ind w:firstLine="562"/>
        <w:contextualSpacing/>
        <w:textAlignment w:val="baseline"/>
        <w:outlineLvl w:val="1"/>
        <w:rPr>
          <w:b/>
          <w:kern w:val="0"/>
          <w:szCs w:val="28"/>
        </w:rPr>
      </w:pPr>
    </w:p>
    <w:p w14:paraId="02165FBD">
      <w:pPr>
        <w:adjustRightInd w:val="0"/>
        <w:snapToGrid w:val="0"/>
        <w:ind w:firstLine="562"/>
        <w:contextualSpacing/>
        <w:textAlignment w:val="baseline"/>
        <w:outlineLvl w:val="1"/>
        <w:rPr>
          <w:b/>
          <w:kern w:val="0"/>
          <w:szCs w:val="28"/>
        </w:rPr>
      </w:pPr>
    </w:p>
    <w:p w14:paraId="298E130A">
      <w:pPr>
        <w:adjustRightInd w:val="0"/>
        <w:snapToGrid w:val="0"/>
        <w:ind w:firstLine="562"/>
        <w:contextualSpacing/>
        <w:textAlignment w:val="baseline"/>
        <w:outlineLvl w:val="1"/>
        <w:rPr>
          <w:b/>
          <w:kern w:val="0"/>
          <w:szCs w:val="28"/>
        </w:rPr>
      </w:pPr>
    </w:p>
    <w:p w14:paraId="78B27CD0">
      <w:pPr>
        <w:adjustRightInd w:val="0"/>
        <w:snapToGrid w:val="0"/>
        <w:ind w:firstLine="562"/>
        <w:contextualSpacing/>
        <w:textAlignment w:val="baseline"/>
        <w:outlineLvl w:val="1"/>
        <w:rPr>
          <w:b/>
          <w:kern w:val="0"/>
          <w:szCs w:val="28"/>
        </w:rPr>
      </w:pPr>
    </w:p>
    <w:p w14:paraId="15E26158">
      <w:pPr>
        <w:adjustRightInd w:val="0"/>
        <w:snapToGrid w:val="0"/>
        <w:ind w:firstLine="562"/>
        <w:contextualSpacing/>
        <w:textAlignment w:val="baseline"/>
        <w:outlineLvl w:val="1"/>
        <w:rPr>
          <w:b/>
          <w:kern w:val="0"/>
          <w:szCs w:val="28"/>
        </w:rPr>
      </w:pPr>
    </w:p>
    <w:p w14:paraId="29AA2B29">
      <w:pPr>
        <w:adjustRightInd w:val="0"/>
        <w:snapToGrid w:val="0"/>
        <w:ind w:firstLine="562"/>
        <w:contextualSpacing/>
        <w:textAlignment w:val="baseline"/>
        <w:outlineLvl w:val="1"/>
        <w:rPr>
          <w:b/>
          <w:kern w:val="0"/>
          <w:szCs w:val="28"/>
        </w:rPr>
      </w:pPr>
    </w:p>
    <w:p w14:paraId="78CDAABF">
      <w:pPr>
        <w:adjustRightInd w:val="0"/>
        <w:snapToGrid w:val="0"/>
        <w:ind w:firstLine="562"/>
        <w:contextualSpacing/>
        <w:textAlignment w:val="baseline"/>
        <w:outlineLvl w:val="1"/>
        <w:rPr>
          <w:b/>
          <w:kern w:val="0"/>
          <w:szCs w:val="28"/>
        </w:rPr>
      </w:pPr>
    </w:p>
    <w:p w14:paraId="70E04956">
      <w:pPr>
        <w:adjustRightInd w:val="0"/>
        <w:snapToGrid w:val="0"/>
        <w:ind w:firstLine="562"/>
        <w:contextualSpacing/>
        <w:textAlignment w:val="baseline"/>
        <w:outlineLvl w:val="1"/>
        <w:rPr>
          <w:b/>
          <w:kern w:val="0"/>
          <w:szCs w:val="28"/>
        </w:rPr>
      </w:pPr>
    </w:p>
    <w:p w14:paraId="1DCB8F87">
      <w:pPr>
        <w:adjustRightInd w:val="0"/>
        <w:snapToGrid w:val="0"/>
        <w:ind w:firstLine="562"/>
        <w:contextualSpacing/>
        <w:textAlignment w:val="baseline"/>
        <w:outlineLvl w:val="1"/>
        <w:rPr>
          <w:b/>
          <w:kern w:val="0"/>
          <w:szCs w:val="28"/>
        </w:rPr>
      </w:pPr>
    </w:p>
    <w:p w14:paraId="1D470A25">
      <w:pPr>
        <w:adjustRightInd w:val="0"/>
        <w:snapToGrid w:val="0"/>
        <w:ind w:firstLine="562"/>
        <w:contextualSpacing/>
        <w:textAlignment w:val="baseline"/>
        <w:outlineLvl w:val="1"/>
        <w:rPr>
          <w:b/>
          <w:kern w:val="0"/>
          <w:szCs w:val="28"/>
        </w:rPr>
      </w:pPr>
    </w:p>
    <w:p w14:paraId="5641979C">
      <w:pPr>
        <w:adjustRightInd w:val="0"/>
        <w:snapToGrid w:val="0"/>
        <w:ind w:firstLine="562"/>
        <w:contextualSpacing/>
        <w:textAlignment w:val="baseline"/>
        <w:outlineLvl w:val="1"/>
        <w:rPr>
          <w:b/>
          <w:kern w:val="0"/>
          <w:szCs w:val="28"/>
        </w:rPr>
      </w:pPr>
    </w:p>
    <w:p w14:paraId="6EC11CB8">
      <w:pPr>
        <w:adjustRightInd w:val="0"/>
        <w:snapToGrid w:val="0"/>
        <w:ind w:firstLine="562"/>
        <w:contextualSpacing/>
        <w:textAlignment w:val="baseline"/>
        <w:outlineLvl w:val="1"/>
        <w:rPr>
          <w:b/>
          <w:kern w:val="0"/>
          <w:szCs w:val="28"/>
        </w:rPr>
      </w:pPr>
    </w:p>
    <w:p w14:paraId="42BA6107">
      <w:pPr>
        <w:adjustRightInd w:val="0"/>
        <w:snapToGrid w:val="0"/>
        <w:ind w:firstLine="562"/>
        <w:contextualSpacing/>
        <w:textAlignment w:val="baseline"/>
        <w:outlineLvl w:val="1"/>
        <w:rPr>
          <w:b/>
          <w:kern w:val="0"/>
          <w:szCs w:val="28"/>
        </w:rPr>
      </w:pPr>
    </w:p>
    <w:p w14:paraId="6C80F341">
      <w:pPr>
        <w:adjustRightInd w:val="0"/>
        <w:snapToGrid w:val="0"/>
        <w:ind w:firstLine="562"/>
        <w:contextualSpacing/>
        <w:textAlignment w:val="baseline"/>
        <w:outlineLvl w:val="1"/>
        <w:rPr>
          <w:b/>
          <w:kern w:val="0"/>
          <w:szCs w:val="28"/>
        </w:rPr>
      </w:pPr>
    </w:p>
    <w:p w14:paraId="60C8FEFA">
      <w:pPr>
        <w:adjustRightInd w:val="0"/>
        <w:snapToGrid w:val="0"/>
        <w:ind w:firstLine="562"/>
        <w:contextualSpacing/>
        <w:textAlignment w:val="baseline"/>
        <w:outlineLvl w:val="1"/>
        <w:rPr>
          <w:b/>
          <w:kern w:val="0"/>
          <w:szCs w:val="28"/>
        </w:rPr>
      </w:pPr>
    </w:p>
    <w:p w14:paraId="574071B0">
      <w:pPr>
        <w:adjustRightInd w:val="0"/>
        <w:snapToGrid w:val="0"/>
        <w:ind w:firstLine="562"/>
        <w:contextualSpacing/>
        <w:textAlignment w:val="baseline"/>
        <w:outlineLvl w:val="1"/>
        <w:rPr>
          <w:b/>
          <w:kern w:val="0"/>
          <w:szCs w:val="28"/>
        </w:rPr>
      </w:pPr>
    </w:p>
    <w:p w14:paraId="0B5B083C">
      <w:pPr>
        <w:adjustRightInd w:val="0"/>
        <w:snapToGrid w:val="0"/>
        <w:ind w:firstLine="0" w:firstLineChars="0"/>
        <w:contextualSpacing/>
        <w:textAlignment w:val="baseline"/>
        <w:outlineLvl w:val="1"/>
        <w:rPr>
          <w:b/>
          <w:kern w:val="0"/>
          <w:szCs w:val="28"/>
        </w:rPr>
      </w:pPr>
      <w:r>
        <w:rPr>
          <w:rFonts w:hint="eastAsia"/>
          <w:b/>
          <w:kern w:val="0"/>
          <w:szCs w:val="28"/>
        </w:rPr>
        <w:t>附件2：报价一览表</w:t>
      </w:r>
      <w:bookmarkEnd w:id="42"/>
      <w:bookmarkEnd w:id="43"/>
      <w:bookmarkEnd w:id="44"/>
    </w:p>
    <w:p w14:paraId="308DA120">
      <w:pPr>
        <w:ind w:firstLine="480"/>
        <w:rPr>
          <w:rFonts w:ascii="宋体" w:hAnsi="宋体"/>
          <w:kern w:val="0"/>
          <w:sz w:val="24"/>
        </w:rPr>
      </w:pPr>
    </w:p>
    <w:p w14:paraId="5A0B03C5">
      <w:pPr>
        <w:ind w:firstLine="560"/>
      </w:pPr>
      <w:r>
        <w:t>项目名称</w:t>
      </w:r>
      <w:r>
        <w:rPr>
          <w:rFonts w:hint="eastAsia"/>
        </w:rPr>
        <w:t>：云南省绿色能源产业集团有限公司公务车辆采购项目</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5"/>
        <w:gridCol w:w="2395"/>
        <w:gridCol w:w="4632"/>
      </w:tblGrid>
      <w:tr w14:paraId="3BF5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9" w:type="dxa"/>
            <w:vAlign w:val="center"/>
          </w:tcPr>
          <w:p w14:paraId="55C6C91C">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序号</w:t>
            </w:r>
          </w:p>
        </w:tc>
        <w:tc>
          <w:tcPr>
            <w:tcW w:w="1335" w:type="dxa"/>
            <w:vAlign w:val="center"/>
          </w:tcPr>
          <w:p w14:paraId="2A695485">
            <w:pPr>
              <w:spacing w:line="240" w:lineRule="auto"/>
              <w:ind w:firstLine="422"/>
              <w:rPr>
                <w:rFonts w:ascii="宋体" w:hAnsi="宋体" w:eastAsia="宋体" w:cs="宋体"/>
                <w:b/>
                <w:sz w:val="21"/>
                <w:szCs w:val="21"/>
              </w:rPr>
            </w:pPr>
            <w:r>
              <w:rPr>
                <w:rFonts w:hint="eastAsia" w:ascii="宋体" w:hAnsi="宋体" w:eastAsia="宋体" w:cs="宋体"/>
                <w:b/>
                <w:sz w:val="21"/>
                <w:szCs w:val="21"/>
              </w:rPr>
              <w:t>项目</w:t>
            </w:r>
          </w:p>
        </w:tc>
        <w:tc>
          <w:tcPr>
            <w:tcW w:w="2395" w:type="dxa"/>
            <w:vAlign w:val="center"/>
          </w:tcPr>
          <w:p w14:paraId="620FD35B">
            <w:pPr>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报价内容及承诺</w:t>
            </w:r>
          </w:p>
        </w:tc>
        <w:tc>
          <w:tcPr>
            <w:tcW w:w="4632" w:type="dxa"/>
            <w:vAlign w:val="center"/>
          </w:tcPr>
          <w:p w14:paraId="2AECCF1B">
            <w:pPr>
              <w:spacing w:line="240" w:lineRule="auto"/>
              <w:ind w:firstLine="422"/>
              <w:jc w:val="center"/>
              <w:rPr>
                <w:rFonts w:ascii="宋体" w:hAnsi="宋体" w:eastAsia="宋体" w:cs="宋体"/>
                <w:b/>
                <w:sz w:val="21"/>
                <w:szCs w:val="21"/>
              </w:rPr>
            </w:pPr>
            <w:r>
              <w:rPr>
                <w:rFonts w:hint="eastAsia" w:ascii="宋体" w:hAnsi="宋体" w:eastAsia="宋体" w:cs="宋体"/>
                <w:b/>
                <w:sz w:val="21"/>
                <w:szCs w:val="21"/>
              </w:rPr>
              <w:t>备注</w:t>
            </w:r>
          </w:p>
        </w:tc>
      </w:tr>
      <w:tr w14:paraId="47A5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exact"/>
          <w:jc w:val="center"/>
        </w:trPr>
        <w:tc>
          <w:tcPr>
            <w:tcW w:w="709" w:type="dxa"/>
            <w:vAlign w:val="center"/>
          </w:tcPr>
          <w:p w14:paraId="478C7ECF">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1</w:t>
            </w:r>
          </w:p>
        </w:tc>
        <w:tc>
          <w:tcPr>
            <w:tcW w:w="1335" w:type="dxa"/>
            <w:vAlign w:val="center"/>
          </w:tcPr>
          <w:p w14:paraId="772B9B64">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2023款别克GL8陆上公务舱</w:t>
            </w:r>
          </w:p>
        </w:tc>
        <w:tc>
          <w:tcPr>
            <w:tcW w:w="2395" w:type="dxa"/>
            <w:vAlign w:val="center"/>
          </w:tcPr>
          <w:p w14:paraId="0E45C256">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u w:val="single"/>
              </w:rPr>
              <w:t xml:space="preserve">¥         </w:t>
            </w:r>
            <w:r>
              <w:rPr>
                <w:rFonts w:hint="eastAsia" w:ascii="宋体" w:hAnsi="宋体" w:eastAsia="宋体" w:cs="宋体"/>
                <w:b/>
                <w:sz w:val="21"/>
                <w:szCs w:val="21"/>
              </w:rPr>
              <w:t>（大写：人民币</w:t>
            </w:r>
            <w:r>
              <w:rPr>
                <w:rFonts w:hint="eastAsia" w:ascii="宋体" w:hAnsi="宋体" w:eastAsia="宋体" w:cs="宋体"/>
                <w:b/>
                <w:sz w:val="21"/>
                <w:szCs w:val="21"/>
                <w:u w:val="single"/>
              </w:rPr>
              <w:t xml:space="preserve">        </w:t>
            </w:r>
            <w:r>
              <w:rPr>
                <w:rFonts w:hint="eastAsia" w:ascii="宋体" w:hAnsi="宋体" w:eastAsia="宋体" w:cs="宋体"/>
                <w:b/>
                <w:sz w:val="21"/>
                <w:szCs w:val="21"/>
              </w:rPr>
              <w:t>）</w:t>
            </w:r>
          </w:p>
        </w:tc>
        <w:tc>
          <w:tcPr>
            <w:tcW w:w="4632" w:type="dxa"/>
            <w:vAlign w:val="center"/>
          </w:tcPr>
          <w:p w14:paraId="3AADF044">
            <w:pPr>
              <w:pStyle w:val="31"/>
              <w:jc w:val="left"/>
              <w:rPr>
                <w:rFonts w:ascii="宋体" w:hAnsi="宋体" w:cs="宋体"/>
                <w:b/>
                <w:szCs w:val="21"/>
              </w:rPr>
            </w:pPr>
            <w:r>
              <w:rPr>
                <w:rFonts w:hint="eastAsia" w:ascii="宋体" w:hAnsi="宋体" w:cs="宋体"/>
                <w:b/>
                <w:szCs w:val="21"/>
              </w:rPr>
              <w:t>报价为含税总价（含增值税，不含购置税）</w:t>
            </w:r>
            <w:r>
              <w:rPr>
                <w:rFonts w:hint="eastAsia" w:ascii="宋体" w:hAnsi="宋体" w:cs="宋体"/>
                <w:b/>
                <w:szCs w:val="21"/>
                <w:u w:val="single"/>
              </w:rPr>
              <w:t xml:space="preserve">     </w:t>
            </w:r>
            <w:r>
              <w:rPr>
                <w:rFonts w:hint="eastAsia" w:ascii="宋体" w:hAnsi="宋体" w:cs="宋体"/>
                <w:b/>
                <w:szCs w:val="21"/>
              </w:rPr>
              <w:t xml:space="preserve"> 元，税率</w:t>
            </w:r>
            <w:r>
              <w:rPr>
                <w:rFonts w:hint="eastAsia" w:ascii="宋体" w:hAnsi="宋体" w:cs="宋体"/>
                <w:b/>
                <w:szCs w:val="21"/>
                <w:u w:val="single"/>
              </w:rPr>
              <w:t xml:space="preserve">     %</w:t>
            </w:r>
          </w:p>
          <w:p w14:paraId="74C59009">
            <w:pPr>
              <w:pStyle w:val="31"/>
              <w:jc w:val="left"/>
              <w:rPr>
                <w:rFonts w:ascii="宋体" w:hAnsi="宋体" w:cs="宋体"/>
                <w:b/>
                <w:szCs w:val="21"/>
              </w:rPr>
            </w:pPr>
            <w:r>
              <w:rPr>
                <w:rFonts w:hint="eastAsia" w:ascii="宋体" w:hAnsi="宋体" w:cs="宋体"/>
                <w:b/>
                <w:szCs w:val="21"/>
              </w:rPr>
              <w:t>含税单价</w:t>
            </w:r>
            <w:r>
              <w:rPr>
                <w:rFonts w:hint="eastAsia" w:ascii="宋体" w:hAnsi="宋体" w:cs="宋体"/>
                <w:b/>
                <w:szCs w:val="21"/>
                <w:u w:val="single"/>
              </w:rPr>
              <w:t xml:space="preserve">     </w:t>
            </w:r>
            <w:r>
              <w:rPr>
                <w:rFonts w:hint="eastAsia" w:ascii="宋体" w:hAnsi="宋体" w:cs="宋体"/>
                <w:b/>
                <w:szCs w:val="21"/>
              </w:rPr>
              <w:t>元/辆，数量1辆</w:t>
            </w:r>
          </w:p>
        </w:tc>
      </w:tr>
      <w:tr w14:paraId="2323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9" w:type="dxa"/>
            <w:vAlign w:val="center"/>
          </w:tcPr>
          <w:p w14:paraId="09F0B9C2">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2</w:t>
            </w:r>
          </w:p>
        </w:tc>
        <w:tc>
          <w:tcPr>
            <w:tcW w:w="1335" w:type="dxa"/>
            <w:vAlign w:val="center"/>
          </w:tcPr>
          <w:p w14:paraId="0EA55CE1">
            <w:pPr>
              <w:pStyle w:val="17"/>
              <w:adjustRightInd/>
              <w:spacing w:line="240" w:lineRule="auto"/>
              <w:ind w:firstLine="0" w:firstLineChars="0"/>
              <w:jc w:val="both"/>
              <w:textAlignment w:val="auto"/>
              <w:rPr>
                <w:rFonts w:ascii="宋体" w:hAnsi="宋体" w:eastAsia="宋体" w:cs="宋体"/>
                <w:b/>
                <w:kern w:val="2"/>
                <w:sz w:val="21"/>
                <w:szCs w:val="21"/>
              </w:rPr>
            </w:pPr>
            <w:r>
              <w:rPr>
                <w:rFonts w:hint="eastAsia" w:ascii="宋体" w:hAnsi="宋体" w:eastAsia="宋体" w:cs="宋体"/>
                <w:b/>
                <w:kern w:val="2"/>
                <w:sz w:val="21"/>
                <w:szCs w:val="21"/>
              </w:rPr>
              <w:t>供货期限</w:t>
            </w:r>
          </w:p>
        </w:tc>
        <w:tc>
          <w:tcPr>
            <w:tcW w:w="2395" w:type="dxa"/>
            <w:vAlign w:val="center"/>
          </w:tcPr>
          <w:p w14:paraId="08CF8B00">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自合同签订之日起</w:t>
            </w:r>
            <w:r>
              <w:rPr>
                <w:rFonts w:hint="eastAsia" w:ascii="宋体" w:hAnsi="宋体" w:eastAsia="宋体" w:cs="宋体"/>
                <w:b/>
                <w:sz w:val="21"/>
                <w:szCs w:val="21"/>
                <w:lang w:val="en-US" w:eastAsia="zh-CN"/>
              </w:rPr>
              <w:t>20</w:t>
            </w:r>
            <w:r>
              <w:rPr>
                <w:rFonts w:hint="eastAsia" w:ascii="宋体" w:hAnsi="宋体" w:eastAsia="宋体" w:cs="宋体"/>
                <w:b/>
                <w:color w:val="000000" w:themeColor="text1"/>
                <w:sz w:val="21"/>
                <w:szCs w:val="21"/>
                <w14:textFill>
                  <w14:solidFill>
                    <w14:schemeClr w14:val="tx1"/>
                  </w14:solidFill>
                </w14:textFill>
              </w:rPr>
              <w:t>日</w:t>
            </w:r>
            <w:r>
              <w:rPr>
                <w:rFonts w:hint="eastAsia" w:ascii="宋体" w:hAnsi="宋体" w:eastAsia="宋体" w:cs="宋体"/>
                <w:b/>
                <w:sz w:val="21"/>
                <w:szCs w:val="21"/>
              </w:rPr>
              <w:t>内</w:t>
            </w:r>
          </w:p>
        </w:tc>
        <w:tc>
          <w:tcPr>
            <w:tcW w:w="4632" w:type="dxa"/>
            <w:vAlign w:val="center"/>
          </w:tcPr>
          <w:p w14:paraId="673287D3">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于</w:t>
            </w:r>
            <w:r>
              <w:rPr>
                <w:rFonts w:hint="eastAsia" w:ascii="宋体" w:hAnsi="宋体" w:eastAsia="宋体" w:cs="宋体"/>
                <w:b/>
                <w:sz w:val="21"/>
                <w:szCs w:val="21"/>
                <w:lang w:val="en-US" w:eastAsia="zh-CN"/>
              </w:rPr>
              <w:t>昆明</w:t>
            </w:r>
            <w:r>
              <w:rPr>
                <w:rFonts w:hint="eastAsia" w:ascii="宋体" w:hAnsi="宋体" w:eastAsia="宋体" w:cs="宋体"/>
                <w:b/>
                <w:sz w:val="21"/>
                <w:szCs w:val="21"/>
              </w:rPr>
              <w:t>市交货。</w:t>
            </w:r>
          </w:p>
        </w:tc>
      </w:tr>
      <w:tr w14:paraId="6724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9" w:type="dxa"/>
            <w:vAlign w:val="center"/>
          </w:tcPr>
          <w:p w14:paraId="5FEEA0C5">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3</w:t>
            </w:r>
          </w:p>
        </w:tc>
        <w:tc>
          <w:tcPr>
            <w:tcW w:w="1335" w:type="dxa"/>
            <w:vAlign w:val="center"/>
          </w:tcPr>
          <w:p w14:paraId="6D2EF3D8">
            <w:pPr>
              <w:pStyle w:val="17"/>
              <w:adjustRightInd/>
              <w:spacing w:line="240" w:lineRule="auto"/>
              <w:ind w:firstLine="0" w:firstLineChars="0"/>
              <w:jc w:val="both"/>
              <w:textAlignment w:val="auto"/>
              <w:rPr>
                <w:rFonts w:ascii="宋体" w:hAnsi="宋体" w:eastAsia="宋体" w:cs="宋体"/>
                <w:b/>
                <w:kern w:val="2"/>
                <w:sz w:val="21"/>
                <w:szCs w:val="21"/>
              </w:rPr>
            </w:pPr>
            <w:r>
              <w:rPr>
                <w:rFonts w:hint="eastAsia" w:ascii="宋体" w:hAnsi="宋体" w:eastAsia="宋体" w:cs="宋体"/>
                <w:b/>
                <w:kern w:val="2"/>
                <w:sz w:val="21"/>
                <w:szCs w:val="21"/>
              </w:rPr>
              <w:t>服务承诺</w:t>
            </w:r>
          </w:p>
        </w:tc>
        <w:tc>
          <w:tcPr>
            <w:tcW w:w="2395" w:type="dxa"/>
            <w:vAlign w:val="center"/>
          </w:tcPr>
          <w:p w14:paraId="5D7B2198">
            <w:pPr>
              <w:spacing w:line="240" w:lineRule="auto"/>
              <w:ind w:firstLine="0" w:firstLineChars="0"/>
              <w:rPr>
                <w:rFonts w:ascii="宋体" w:hAnsi="宋体" w:eastAsia="宋体" w:cs="宋体"/>
                <w:b/>
                <w:sz w:val="21"/>
                <w:szCs w:val="21"/>
              </w:rPr>
            </w:pPr>
          </w:p>
        </w:tc>
        <w:tc>
          <w:tcPr>
            <w:tcW w:w="4632" w:type="dxa"/>
            <w:vAlign w:val="center"/>
          </w:tcPr>
          <w:p w14:paraId="7E71FD3C">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供应商自填，如附加增值产品、服务等</w:t>
            </w:r>
          </w:p>
        </w:tc>
      </w:tr>
      <w:tr w14:paraId="1CB7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9" w:type="dxa"/>
            <w:vAlign w:val="center"/>
          </w:tcPr>
          <w:p w14:paraId="13EAA8BE">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4</w:t>
            </w:r>
          </w:p>
        </w:tc>
        <w:tc>
          <w:tcPr>
            <w:tcW w:w="1335" w:type="dxa"/>
            <w:vAlign w:val="center"/>
          </w:tcPr>
          <w:p w14:paraId="0FDC6577">
            <w:pPr>
              <w:pStyle w:val="17"/>
              <w:adjustRightInd/>
              <w:spacing w:line="240" w:lineRule="auto"/>
              <w:ind w:firstLine="0" w:firstLineChars="0"/>
              <w:jc w:val="both"/>
              <w:textAlignment w:val="auto"/>
              <w:rPr>
                <w:rFonts w:ascii="宋体" w:hAnsi="宋体" w:eastAsia="宋体" w:cs="宋体"/>
                <w:b/>
                <w:kern w:val="2"/>
                <w:sz w:val="21"/>
                <w:szCs w:val="21"/>
              </w:rPr>
            </w:pPr>
            <w:r>
              <w:rPr>
                <w:rFonts w:hint="eastAsia" w:ascii="宋体" w:hAnsi="宋体" w:eastAsia="宋体" w:cs="宋体"/>
                <w:b/>
                <w:kern w:val="2"/>
                <w:sz w:val="21"/>
                <w:szCs w:val="21"/>
              </w:rPr>
              <w:t>售后服务项目及费用</w:t>
            </w:r>
          </w:p>
        </w:tc>
        <w:tc>
          <w:tcPr>
            <w:tcW w:w="2395" w:type="dxa"/>
            <w:vAlign w:val="center"/>
          </w:tcPr>
          <w:p w14:paraId="75BC7DAB">
            <w:pPr>
              <w:spacing w:line="240" w:lineRule="auto"/>
              <w:ind w:firstLine="0" w:firstLineChars="0"/>
              <w:rPr>
                <w:rFonts w:ascii="宋体" w:hAnsi="宋体" w:eastAsia="宋体" w:cs="宋体"/>
                <w:b/>
                <w:sz w:val="21"/>
                <w:szCs w:val="21"/>
              </w:rPr>
            </w:pPr>
          </w:p>
        </w:tc>
        <w:tc>
          <w:tcPr>
            <w:tcW w:w="4632" w:type="dxa"/>
            <w:vAlign w:val="center"/>
          </w:tcPr>
          <w:p w14:paraId="33AE1B7C">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供应商自填，售后服务内容及费用，若存在免费售后服务需列明</w:t>
            </w:r>
          </w:p>
        </w:tc>
      </w:tr>
      <w:tr w14:paraId="73ED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9" w:type="dxa"/>
            <w:vAlign w:val="center"/>
          </w:tcPr>
          <w:p w14:paraId="3160E7A8">
            <w:pPr>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5</w:t>
            </w:r>
          </w:p>
        </w:tc>
        <w:tc>
          <w:tcPr>
            <w:tcW w:w="1335" w:type="dxa"/>
            <w:vAlign w:val="center"/>
          </w:tcPr>
          <w:p w14:paraId="41D2B23A">
            <w:pPr>
              <w:pStyle w:val="17"/>
              <w:adjustRightInd/>
              <w:spacing w:line="240" w:lineRule="auto"/>
              <w:ind w:firstLine="0" w:firstLineChars="0"/>
              <w:jc w:val="both"/>
              <w:textAlignment w:val="auto"/>
              <w:rPr>
                <w:rFonts w:ascii="宋体" w:hAnsi="宋体" w:eastAsia="宋体" w:cs="宋体"/>
                <w:b/>
                <w:kern w:val="2"/>
                <w:sz w:val="21"/>
                <w:szCs w:val="21"/>
              </w:rPr>
            </w:pPr>
            <w:r>
              <w:rPr>
                <w:rFonts w:hint="eastAsia" w:ascii="宋体" w:hAnsi="宋体" w:eastAsia="宋体" w:cs="宋体"/>
                <w:b/>
                <w:kern w:val="2"/>
                <w:sz w:val="21"/>
                <w:szCs w:val="21"/>
              </w:rPr>
              <w:t>联系人</w:t>
            </w:r>
          </w:p>
        </w:tc>
        <w:tc>
          <w:tcPr>
            <w:tcW w:w="2395" w:type="dxa"/>
            <w:vAlign w:val="center"/>
          </w:tcPr>
          <w:p w14:paraId="4B32245F">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 xml:space="preserve">联系人：     </w:t>
            </w:r>
          </w:p>
          <w:p w14:paraId="38D94D71">
            <w:pPr>
              <w:spacing w:line="240" w:lineRule="auto"/>
              <w:ind w:firstLine="0" w:firstLineChars="0"/>
              <w:rPr>
                <w:rFonts w:ascii="宋体" w:hAnsi="宋体" w:eastAsia="宋体" w:cs="宋体"/>
                <w:b/>
                <w:sz w:val="21"/>
                <w:szCs w:val="21"/>
              </w:rPr>
            </w:pPr>
            <w:r>
              <w:rPr>
                <w:rFonts w:hint="eastAsia" w:ascii="宋体" w:hAnsi="宋体" w:eastAsia="宋体" w:cs="宋体"/>
                <w:b/>
                <w:sz w:val="21"/>
                <w:szCs w:val="21"/>
              </w:rPr>
              <w:t>联系电话：</w:t>
            </w:r>
          </w:p>
        </w:tc>
        <w:tc>
          <w:tcPr>
            <w:tcW w:w="4632" w:type="dxa"/>
            <w:vAlign w:val="center"/>
          </w:tcPr>
          <w:p w14:paraId="52EC8C3C">
            <w:pPr>
              <w:spacing w:line="240" w:lineRule="auto"/>
              <w:ind w:firstLine="0" w:firstLineChars="0"/>
              <w:rPr>
                <w:rFonts w:ascii="宋体" w:hAnsi="宋体" w:eastAsia="宋体" w:cs="宋体"/>
                <w:b/>
                <w:sz w:val="21"/>
                <w:szCs w:val="21"/>
              </w:rPr>
            </w:pPr>
          </w:p>
        </w:tc>
      </w:tr>
    </w:tbl>
    <w:p w14:paraId="08C53744">
      <w:pPr>
        <w:ind w:firstLine="560"/>
      </w:pPr>
      <w:r>
        <w:rPr>
          <w:rFonts w:hint="eastAsia"/>
        </w:rPr>
        <w:t>报价说明：</w:t>
      </w:r>
    </w:p>
    <w:p w14:paraId="4FEFA3AC">
      <w:pPr>
        <w:ind w:firstLine="560"/>
      </w:pPr>
      <w:r>
        <w:rPr>
          <w:rFonts w:hint="eastAsia"/>
        </w:rPr>
        <w:t>1.本说明应与询价邀请函、合同条款等文件一起参照阅读。</w:t>
      </w:r>
    </w:p>
    <w:p w14:paraId="60394312">
      <w:pPr>
        <w:ind w:firstLine="560"/>
        <w:rPr>
          <w:rFonts w:ascii="宋体" w:hAnsi="宋体"/>
        </w:rPr>
      </w:pPr>
      <w:r>
        <w:rPr>
          <w:rFonts w:hint="eastAsia"/>
        </w:rPr>
        <w:t>2.除文件另有规定外，报价应包括供应商为完成本合同规定的工作所承担的全部费用，包括成本、税金、利润等，并考虑了应由供应商承担的义务、责任和风险所发生的费用。</w:t>
      </w:r>
    </w:p>
    <w:p w14:paraId="26E44619">
      <w:pPr>
        <w:pStyle w:val="14"/>
        <w:ind w:firstLine="0" w:firstLineChars="0"/>
        <w:rPr>
          <w:rFonts w:ascii="宋体" w:hAnsi="宋体" w:cs="宋体"/>
          <w:color w:val="auto"/>
          <w:sz w:val="21"/>
          <w:szCs w:val="21"/>
        </w:rPr>
      </w:pPr>
    </w:p>
    <w:p w14:paraId="2909956E">
      <w:pPr>
        <w:ind w:firstLine="560"/>
      </w:pPr>
      <w:r>
        <w:rPr>
          <w:rFonts w:hint="eastAsia"/>
        </w:rPr>
        <w:t>供应商（单位公章）：</w:t>
      </w:r>
      <w:r>
        <w:t xml:space="preserve">                                </w:t>
      </w:r>
    </w:p>
    <w:p w14:paraId="0C4852F2">
      <w:pPr>
        <w:ind w:firstLine="560"/>
      </w:pPr>
    </w:p>
    <w:p w14:paraId="7EAB3D6C">
      <w:pPr>
        <w:ind w:firstLine="560"/>
      </w:pPr>
      <w:r>
        <w:rPr>
          <w:rFonts w:hint="eastAsia"/>
        </w:rPr>
        <w:t>法定代表人（负责人）或委托代理人（签字或盖章）：</w:t>
      </w:r>
      <w:r>
        <w:t xml:space="preserve">                  </w:t>
      </w:r>
    </w:p>
    <w:p w14:paraId="1AF49E61">
      <w:pPr>
        <w:ind w:firstLine="560"/>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07229CF">
      <w:pPr>
        <w:ind w:firstLine="560"/>
        <w:sectPr>
          <w:headerReference r:id="rId12" w:type="default"/>
          <w:pgSz w:w="11906" w:h="16838"/>
          <w:pgMar w:top="2098" w:right="1474" w:bottom="1984" w:left="1587" w:header="851" w:footer="992" w:gutter="0"/>
          <w:cols w:space="720" w:num="1"/>
          <w:docGrid w:linePitch="312" w:charSpace="0"/>
        </w:sectPr>
      </w:pPr>
    </w:p>
    <w:p w14:paraId="500E6E57">
      <w:pPr>
        <w:ind w:firstLine="0" w:firstLineChars="0"/>
        <w:outlineLvl w:val="1"/>
        <w:rPr>
          <w:b/>
          <w:bCs/>
          <w:kern w:val="0"/>
          <w:szCs w:val="28"/>
        </w:rPr>
      </w:pPr>
      <w:bookmarkStart w:id="45" w:name="_Toc27219_WPSOffice_Level2"/>
      <w:bookmarkStart w:id="46" w:name="_Toc55303758"/>
      <w:bookmarkStart w:id="47" w:name="_Toc55310071"/>
      <w:bookmarkStart w:id="48" w:name="_Toc19467"/>
      <w:bookmarkStart w:id="49" w:name="_Toc256194848"/>
      <w:bookmarkStart w:id="50" w:name="_Toc5453"/>
      <w:bookmarkStart w:id="51" w:name="_Toc2463"/>
      <w:bookmarkStart w:id="52" w:name="_Toc19102"/>
      <w:bookmarkStart w:id="53" w:name="_Toc55229802"/>
      <w:r>
        <w:rPr>
          <w:rFonts w:hint="eastAsia"/>
          <w:b/>
          <w:bCs/>
          <w:kern w:val="0"/>
          <w:szCs w:val="28"/>
        </w:rPr>
        <w:t>附件3：法定代表人（负责人）身份证明书</w:t>
      </w:r>
    </w:p>
    <w:p w14:paraId="2CF1E609">
      <w:pPr>
        <w:ind w:firstLine="0" w:firstLineChars="0"/>
        <w:jc w:val="center"/>
        <w:rPr>
          <w:b/>
          <w:bCs/>
          <w:sz w:val="30"/>
          <w:szCs w:val="30"/>
        </w:rPr>
      </w:pPr>
      <w:r>
        <w:rPr>
          <w:rFonts w:hint="eastAsia"/>
          <w:b/>
          <w:bCs/>
          <w:sz w:val="30"/>
          <w:szCs w:val="30"/>
        </w:rPr>
        <w:t>法定代表人（负责人）身份证明书</w:t>
      </w:r>
    </w:p>
    <w:p w14:paraId="3203355B">
      <w:pPr>
        <w:ind w:firstLine="560"/>
      </w:pPr>
      <w:r>
        <w:rPr>
          <w:rFonts w:hint="eastAsia"/>
        </w:rPr>
        <w:t>供应商（全称）：</w:t>
      </w:r>
    </w:p>
    <w:p w14:paraId="4FCAE80C">
      <w:pPr>
        <w:ind w:firstLine="560"/>
      </w:pPr>
      <w:r>
        <w:rPr>
          <w:rFonts w:hint="eastAsia"/>
        </w:rPr>
        <w:t>地址：</w:t>
      </w:r>
    </w:p>
    <w:p w14:paraId="5B53A068">
      <w:pPr>
        <w:ind w:firstLine="560"/>
      </w:pPr>
      <w:r>
        <w:rPr>
          <w:rFonts w:hint="eastAsia"/>
        </w:rPr>
        <w:t xml:space="preserve">成立时间：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104AA53C">
      <w:pPr>
        <w:ind w:firstLine="560"/>
      </w:pPr>
      <w:r>
        <w:rPr>
          <w:rFonts w:hint="eastAsia"/>
        </w:rPr>
        <w:t>经营期限：</w:t>
      </w:r>
    </w:p>
    <w:p w14:paraId="68261FA1">
      <w:pPr>
        <w:ind w:firstLine="560"/>
      </w:pPr>
      <w:r>
        <w:rPr>
          <w:rFonts w:hint="eastAsia"/>
        </w:rPr>
        <w:t>姓名：</w:t>
      </w:r>
    </w:p>
    <w:p w14:paraId="480B9A88">
      <w:pPr>
        <w:ind w:firstLine="560"/>
      </w:pPr>
      <w:r>
        <w:rPr>
          <w:rFonts w:hint="eastAsia"/>
        </w:rPr>
        <w:t>性别：</w:t>
      </w:r>
    </w:p>
    <w:p w14:paraId="3E9150C0">
      <w:pPr>
        <w:ind w:firstLine="560"/>
      </w:pPr>
      <w:r>
        <w:rPr>
          <w:rFonts w:hint="eastAsia"/>
        </w:rPr>
        <w:t>年龄：</w:t>
      </w:r>
    </w:p>
    <w:p w14:paraId="59E01962">
      <w:pPr>
        <w:ind w:firstLine="560"/>
      </w:pPr>
      <w:r>
        <w:rPr>
          <w:rFonts w:hint="eastAsia"/>
        </w:rPr>
        <w:t>职务：</w:t>
      </w:r>
    </w:p>
    <w:p w14:paraId="77383314">
      <w:pPr>
        <w:ind w:firstLine="560"/>
      </w:pPr>
      <w:r>
        <w:rPr>
          <w:rFonts w:hint="eastAsia"/>
        </w:rPr>
        <w:t>系（报价人）的法定代表人（负责人）。</w:t>
      </w:r>
    </w:p>
    <w:p w14:paraId="3A564376">
      <w:pPr>
        <w:ind w:firstLine="560"/>
      </w:pPr>
    </w:p>
    <w:p w14:paraId="20B2A23C">
      <w:pPr>
        <w:ind w:firstLine="560"/>
      </w:pPr>
      <w:r>
        <w:rPr>
          <w:rFonts w:hint="eastAsia"/>
        </w:rPr>
        <w:t>特此证明。</w:t>
      </w:r>
    </w:p>
    <w:p w14:paraId="62C04B9E">
      <w:pPr>
        <w:ind w:firstLine="560"/>
      </w:pPr>
      <w:r>
        <w:rPr>
          <w:rFonts w:hint="eastAsia"/>
        </w:rPr>
        <w:t>附：法定代表人（负责人）身份证（复印件/扫描件）</w:t>
      </w:r>
    </w:p>
    <w:p w14:paraId="0AF0C4AA">
      <w:pPr>
        <w:ind w:firstLine="560"/>
      </w:pPr>
    </w:p>
    <w:p w14:paraId="562D576B">
      <w:pPr>
        <w:ind w:firstLine="2240" w:firstLineChars="800"/>
      </w:pPr>
      <w:r>
        <w:rPr>
          <w:rFonts w:hint="eastAsia"/>
        </w:rPr>
        <w:t>供应商（单位公章）：</w:t>
      </w:r>
      <w:r>
        <w:t xml:space="preserve">                                </w:t>
      </w:r>
    </w:p>
    <w:p w14:paraId="3B26D8A6">
      <w:pPr>
        <w:ind w:firstLine="560"/>
      </w:pPr>
    </w:p>
    <w:p w14:paraId="1D4C660E">
      <w:pPr>
        <w:ind w:firstLine="560"/>
        <w:jc w:val="right"/>
      </w:pPr>
      <w:r>
        <w:rPr>
          <w:rFonts w:hint="eastAsia"/>
        </w:rPr>
        <w:t>日  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tbl>
      <w:tblPr>
        <w:tblStyle w:val="18"/>
        <w:tblpPr w:leftFromText="180" w:rightFromText="180" w:vertAnchor="text" w:horzAnchor="page" w:tblpX="2353" w:tblpY="291"/>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104E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7763" w:type="dxa"/>
          </w:tcPr>
          <w:p w14:paraId="6D34FC91">
            <w:pPr>
              <w:widowControl/>
              <w:ind w:firstLine="560"/>
              <w:rPr>
                <w:rFonts w:ascii="宋体" w:hAnsi="宋体"/>
                <w:szCs w:val="21"/>
              </w:rPr>
            </w:pPr>
          </w:p>
          <w:p w14:paraId="2337CEC6">
            <w:pPr>
              <w:ind w:firstLine="560"/>
              <w:jc w:val="center"/>
              <w:rPr>
                <w:rFonts w:ascii="仿宋_GB2312" w:hAnsi="仿宋_GB2312" w:cs="仿宋_GB2312"/>
                <w:szCs w:val="21"/>
              </w:rPr>
            </w:pPr>
            <w:r>
              <w:rPr>
                <w:rFonts w:hint="eastAsia" w:ascii="仿宋_GB2312" w:hAnsi="仿宋_GB2312" w:cs="仿宋_GB2312"/>
                <w:szCs w:val="21"/>
              </w:rPr>
              <w:t>身份证复印件/扫描件</w:t>
            </w:r>
          </w:p>
          <w:p w14:paraId="7AD4FECD">
            <w:pPr>
              <w:ind w:firstLine="560"/>
              <w:rPr>
                <w:rFonts w:ascii="宋体" w:hAnsi="宋体"/>
                <w:szCs w:val="21"/>
              </w:rPr>
            </w:pPr>
          </w:p>
          <w:p w14:paraId="4D2CE8D1">
            <w:pPr>
              <w:widowControl/>
              <w:ind w:firstLine="560"/>
              <w:rPr>
                <w:rFonts w:ascii="宋体" w:hAnsi="宋体"/>
                <w:szCs w:val="21"/>
              </w:rPr>
            </w:pPr>
          </w:p>
          <w:p w14:paraId="068898A9">
            <w:pPr>
              <w:widowControl/>
              <w:ind w:firstLine="560"/>
              <w:rPr>
                <w:rFonts w:ascii="宋体" w:hAnsi="宋体"/>
                <w:szCs w:val="21"/>
              </w:rPr>
            </w:pPr>
          </w:p>
        </w:tc>
      </w:tr>
    </w:tbl>
    <w:p w14:paraId="673D801C">
      <w:pPr>
        <w:widowControl/>
        <w:ind w:firstLine="560"/>
        <w:rPr>
          <w:rFonts w:ascii="宋体" w:hAnsi="宋体"/>
          <w:szCs w:val="21"/>
        </w:rPr>
      </w:pPr>
    </w:p>
    <w:p w14:paraId="7D0D1820">
      <w:pPr>
        <w:widowControl/>
        <w:ind w:firstLine="560"/>
        <w:jc w:val="center"/>
        <w:rPr>
          <w:b/>
          <w:bCs/>
          <w:kern w:val="0"/>
          <w:szCs w:val="28"/>
        </w:rPr>
      </w:pPr>
      <w:r>
        <w:rPr>
          <w:rFonts w:ascii="宋体" w:hAnsi="宋体"/>
          <w:szCs w:val="21"/>
        </w:rPr>
        <w:br w:type="page"/>
      </w:r>
    </w:p>
    <w:p w14:paraId="33A35C99">
      <w:pPr>
        <w:ind w:firstLine="0" w:firstLineChars="0"/>
        <w:outlineLvl w:val="1"/>
        <w:rPr>
          <w:b/>
          <w:bCs/>
          <w:kern w:val="0"/>
          <w:szCs w:val="28"/>
        </w:rPr>
      </w:pPr>
      <w:r>
        <w:rPr>
          <w:rFonts w:hint="eastAsia"/>
          <w:b/>
          <w:bCs/>
          <w:kern w:val="0"/>
          <w:szCs w:val="28"/>
        </w:rPr>
        <w:t>附件4：法定代表人（负责人）授权委托书</w:t>
      </w:r>
      <w:bookmarkEnd w:id="45"/>
    </w:p>
    <w:bookmarkEnd w:id="46"/>
    <w:bookmarkEnd w:id="47"/>
    <w:bookmarkEnd w:id="48"/>
    <w:bookmarkEnd w:id="49"/>
    <w:bookmarkEnd w:id="50"/>
    <w:bookmarkEnd w:id="51"/>
    <w:bookmarkEnd w:id="52"/>
    <w:bookmarkEnd w:id="53"/>
    <w:p w14:paraId="517CBB6A">
      <w:pPr>
        <w:ind w:firstLine="0" w:firstLineChars="0"/>
        <w:jc w:val="center"/>
      </w:pPr>
      <w:bookmarkStart w:id="54" w:name="_Toc5429"/>
      <w:bookmarkStart w:id="55" w:name="_Toc9527"/>
      <w:bookmarkStart w:id="56" w:name="_Toc16284"/>
      <w:bookmarkStart w:id="57" w:name="_Toc14099"/>
      <w:bookmarkStart w:id="58" w:name="_Toc55303759"/>
      <w:bookmarkStart w:id="59" w:name="_Toc55310072"/>
      <w:r>
        <w:rPr>
          <w:rFonts w:hint="eastAsia"/>
          <w:b/>
          <w:bCs/>
          <w:sz w:val="30"/>
          <w:szCs w:val="30"/>
        </w:rPr>
        <w:t>法定代表人（负责人）授权委托书</w:t>
      </w:r>
      <w:bookmarkEnd w:id="54"/>
      <w:bookmarkEnd w:id="55"/>
      <w:bookmarkEnd w:id="56"/>
      <w:bookmarkEnd w:id="57"/>
      <w:bookmarkEnd w:id="58"/>
      <w:bookmarkEnd w:id="59"/>
    </w:p>
    <w:p w14:paraId="512FC79F">
      <w:pPr>
        <w:ind w:firstLine="560"/>
        <w:rPr>
          <w:szCs w:val="28"/>
        </w:rPr>
      </w:pPr>
      <w:r>
        <w:rPr>
          <w:rFonts w:hint="eastAsia"/>
          <w:szCs w:val="28"/>
        </w:rPr>
        <w:t>本人</w:t>
      </w:r>
      <w:r>
        <w:rPr>
          <w:rFonts w:hint="eastAsia"/>
          <w:szCs w:val="28"/>
          <w:u w:val="single"/>
        </w:rPr>
        <w:t xml:space="preserve">        </w:t>
      </w:r>
      <w:r>
        <w:rPr>
          <w:rFonts w:hint="eastAsia"/>
          <w:szCs w:val="28"/>
        </w:rPr>
        <w:t>（姓名）系</w:t>
      </w:r>
      <w:r>
        <w:rPr>
          <w:rFonts w:hint="eastAsia"/>
          <w:szCs w:val="28"/>
          <w:u w:val="single"/>
        </w:rPr>
        <w:t xml:space="preserve">        </w:t>
      </w:r>
      <w:r>
        <w:rPr>
          <w:rFonts w:hint="eastAsia"/>
          <w:szCs w:val="28"/>
        </w:rPr>
        <w:t>（报价人）的法定代表人（负责人），现委托</w:t>
      </w:r>
      <w:r>
        <w:rPr>
          <w:rFonts w:hint="eastAsia"/>
          <w:szCs w:val="28"/>
          <w:u w:val="single"/>
        </w:rPr>
        <w:t xml:space="preserve">        </w:t>
      </w:r>
      <w:r>
        <w:rPr>
          <w:rFonts w:hint="eastAsia"/>
          <w:szCs w:val="28"/>
        </w:rPr>
        <w:t>（姓名）为我方代理人。代理人根据授权，以我方名义签署、澄清、说明、补正、递交、撤回、修改云南省绿色能源产业集团有限公司公务车辆采购项目响应文件、签订合同和处理有关事宜，其法律后果由我方承担。</w:t>
      </w:r>
    </w:p>
    <w:p w14:paraId="12671B4D">
      <w:pPr>
        <w:ind w:firstLine="560"/>
        <w:rPr>
          <w:szCs w:val="28"/>
        </w:rPr>
      </w:pPr>
      <w:r>
        <w:rPr>
          <w:rFonts w:hint="eastAsia"/>
          <w:szCs w:val="28"/>
        </w:rPr>
        <w:t>委托期限：</w:t>
      </w:r>
    </w:p>
    <w:p w14:paraId="614ECCC6">
      <w:pPr>
        <w:ind w:firstLine="560"/>
        <w:rPr>
          <w:szCs w:val="28"/>
        </w:rPr>
      </w:pPr>
      <w:r>
        <w:rPr>
          <w:rFonts w:hint="eastAsia"/>
          <w:szCs w:val="28"/>
        </w:rPr>
        <w:t>代理人无转委托权。</w:t>
      </w:r>
    </w:p>
    <w:p w14:paraId="7F1AF64C">
      <w:pPr>
        <w:ind w:firstLine="560"/>
        <w:rPr>
          <w:szCs w:val="28"/>
        </w:rPr>
      </w:pPr>
    </w:p>
    <w:p w14:paraId="01FCDF4F">
      <w:pPr>
        <w:ind w:firstLine="560"/>
        <w:rPr>
          <w:szCs w:val="28"/>
        </w:rPr>
      </w:pPr>
      <w:r>
        <w:rPr>
          <w:rFonts w:hint="eastAsia"/>
          <w:szCs w:val="28"/>
        </w:rPr>
        <w:t>报价人：（单位公章）</w:t>
      </w:r>
    </w:p>
    <w:p w14:paraId="68EEDCCD">
      <w:pPr>
        <w:ind w:firstLine="560"/>
        <w:rPr>
          <w:szCs w:val="28"/>
        </w:rPr>
      </w:pPr>
    </w:p>
    <w:p w14:paraId="5CDE8F2C">
      <w:pPr>
        <w:ind w:firstLine="560"/>
        <w:rPr>
          <w:szCs w:val="28"/>
        </w:rPr>
      </w:pPr>
      <w:r>
        <w:rPr>
          <w:rFonts w:hint="eastAsia"/>
          <w:szCs w:val="28"/>
        </w:rPr>
        <w:t>法定代表人（负责人）（签章）：</w:t>
      </w:r>
    </w:p>
    <w:p w14:paraId="5E9F2B60">
      <w:pPr>
        <w:ind w:firstLine="560"/>
        <w:rPr>
          <w:szCs w:val="28"/>
        </w:rPr>
      </w:pPr>
    </w:p>
    <w:p w14:paraId="7CE550C1">
      <w:pPr>
        <w:ind w:firstLine="560"/>
        <w:rPr>
          <w:szCs w:val="28"/>
        </w:rPr>
      </w:pPr>
      <w:r>
        <w:rPr>
          <w:rFonts w:hint="eastAsia"/>
          <w:szCs w:val="28"/>
        </w:rPr>
        <w:t>委托代理人（签字）：</w:t>
      </w:r>
    </w:p>
    <w:p w14:paraId="6607EC79">
      <w:pPr>
        <w:autoSpaceDE w:val="0"/>
        <w:autoSpaceDN w:val="0"/>
        <w:adjustRightInd w:val="0"/>
        <w:ind w:right="420" w:firstLine="560"/>
        <w:jc w:val="center"/>
        <w:textAlignment w:val="baseline"/>
        <w:rPr>
          <w:rFonts w:ascii="仿宋_GB2312" w:hAnsi="仿宋_GB2312" w:cs="仿宋_GB2312"/>
          <w:kern w:val="0"/>
          <w:szCs w:val="28"/>
        </w:rPr>
      </w:pPr>
      <w:r>
        <w:rPr>
          <w:rFonts w:hint="eastAsia"/>
          <w:kern w:val="0"/>
          <w:szCs w:val="28"/>
        </w:rPr>
        <w:t xml:space="preserve">                                 </w:t>
      </w:r>
      <w:r>
        <w:rPr>
          <w:rFonts w:hint="eastAsia" w:ascii="仿宋_GB2312" w:hAnsi="仿宋_GB2312" w:cs="仿宋_GB2312"/>
          <w:kern w:val="0"/>
          <w:szCs w:val="28"/>
        </w:rPr>
        <w:t xml:space="preserve">         年    月    日</w:t>
      </w:r>
    </w:p>
    <w:p w14:paraId="3D818036">
      <w:pPr>
        <w:widowControl/>
        <w:ind w:firstLine="560"/>
        <w:rPr>
          <w:rFonts w:ascii="仿宋_GB2312" w:hAnsi="仿宋_GB2312" w:cs="仿宋_GB2312"/>
          <w:szCs w:val="28"/>
        </w:rPr>
      </w:pPr>
      <w:r>
        <w:rPr>
          <w:rFonts w:hint="eastAsia" w:ascii="仿宋_GB2312" w:hAnsi="仿宋_GB2312" w:cs="仿宋_GB2312"/>
          <w:szCs w:val="28"/>
        </w:rPr>
        <w:t>附：</w:t>
      </w:r>
    </w:p>
    <w:p w14:paraId="14295A78">
      <w:pPr>
        <w:widowControl/>
        <w:ind w:firstLine="560"/>
        <w:rPr>
          <w:rFonts w:ascii="仿宋_GB2312" w:hAnsi="仿宋_GB2312" w:cs="仿宋_GB2312"/>
          <w:szCs w:val="28"/>
        </w:rPr>
      </w:pPr>
      <w:r>
        <w:rPr>
          <w:rFonts w:hint="eastAsia" w:ascii="仿宋_GB2312" w:hAnsi="仿宋_GB2312" w:cs="仿宋_GB2312"/>
          <w:szCs w:val="28"/>
        </w:rPr>
        <w:t>被授权代理人身份证（复印件/扫描件）</w:t>
      </w:r>
      <w:bookmarkStart w:id="60" w:name="_Toc58941271"/>
    </w:p>
    <w:p w14:paraId="373D466E">
      <w:pPr>
        <w:widowControl/>
        <w:ind w:firstLine="560"/>
      </w:pPr>
    </w:p>
    <w:tbl>
      <w:tblPr>
        <w:tblStyle w:val="18"/>
        <w:tblpPr w:leftFromText="180" w:rightFromText="180" w:vertAnchor="text" w:horzAnchor="margin" w:tblpXSpec="center" w:tblpY="89"/>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1"/>
      </w:tblGrid>
      <w:tr w14:paraId="33AC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6951" w:type="dxa"/>
          </w:tcPr>
          <w:p w14:paraId="68A2E4AD">
            <w:pPr>
              <w:widowControl/>
              <w:ind w:firstLine="560"/>
              <w:rPr>
                <w:rFonts w:ascii="宋体" w:hAnsi="宋体"/>
                <w:szCs w:val="21"/>
              </w:rPr>
            </w:pPr>
          </w:p>
          <w:p w14:paraId="3DBF49CE">
            <w:pPr>
              <w:ind w:firstLine="560"/>
              <w:jc w:val="center"/>
              <w:rPr>
                <w:rFonts w:ascii="仿宋_GB2312" w:hAnsi="仿宋_GB2312" w:cs="仿宋_GB2312"/>
                <w:szCs w:val="21"/>
              </w:rPr>
            </w:pPr>
            <w:r>
              <w:rPr>
                <w:rFonts w:hint="eastAsia" w:ascii="仿宋_GB2312" w:hAnsi="仿宋_GB2312" w:cs="仿宋_GB2312"/>
                <w:szCs w:val="21"/>
              </w:rPr>
              <w:t>身份证复印件/扫描件</w:t>
            </w:r>
          </w:p>
          <w:p w14:paraId="3BC0D48B">
            <w:pPr>
              <w:ind w:firstLine="560"/>
              <w:rPr>
                <w:rFonts w:ascii="宋体" w:hAnsi="宋体"/>
                <w:szCs w:val="21"/>
              </w:rPr>
            </w:pPr>
          </w:p>
          <w:p w14:paraId="1245F6B4">
            <w:pPr>
              <w:widowControl/>
              <w:ind w:firstLine="560"/>
              <w:rPr>
                <w:rFonts w:ascii="宋体" w:hAnsi="宋体"/>
                <w:szCs w:val="21"/>
              </w:rPr>
            </w:pPr>
          </w:p>
          <w:p w14:paraId="2BE3053E">
            <w:pPr>
              <w:widowControl/>
              <w:ind w:firstLine="560"/>
              <w:rPr>
                <w:rFonts w:ascii="宋体" w:hAnsi="宋体"/>
                <w:szCs w:val="21"/>
              </w:rPr>
            </w:pPr>
          </w:p>
        </w:tc>
      </w:tr>
    </w:tbl>
    <w:p w14:paraId="609B0D23">
      <w:pPr>
        <w:widowControl/>
        <w:ind w:firstLine="560"/>
        <w:jc w:val="left"/>
      </w:pPr>
      <w:r>
        <w:br w:type="page"/>
      </w:r>
    </w:p>
    <w:bookmarkEnd w:id="60"/>
    <w:p w14:paraId="6A33C881">
      <w:pPr>
        <w:adjustRightInd w:val="0"/>
        <w:snapToGrid w:val="0"/>
        <w:ind w:firstLine="0" w:firstLineChars="0"/>
        <w:contextualSpacing/>
        <w:jc w:val="left"/>
        <w:textAlignment w:val="baseline"/>
        <w:rPr>
          <w:b/>
          <w:kern w:val="0"/>
          <w:szCs w:val="28"/>
        </w:rPr>
      </w:pPr>
      <w:bookmarkStart w:id="61" w:name="_Toc6640_WPSOffice_Level2"/>
      <w:r>
        <w:rPr>
          <w:rFonts w:hint="eastAsia"/>
          <w:b/>
          <w:kern w:val="0"/>
          <w:szCs w:val="28"/>
          <w:lang w:val="zh-CN"/>
        </w:rPr>
        <w:t>附件</w:t>
      </w:r>
      <w:r>
        <w:rPr>
          <w:rFonts w:hint="eastAsia"/>
          <w:b/>
          <w:kern w:val="0"/>
          <w:szCs w:val="28"/>
        </w:rPr>
        <w:t>5.业绩证明</w:t>
      </w:r>
    </w:p>
    <w:p w14:paraId="613E1B18">
      <w:pPr>
        <w:ind w:firstLine="0" w:firstLineChars="0"/>
        <w:outlineLvl w:val="1"/>
        <w:rPr>
          <w:b/>
          <w:bCs/>
          <w:kern w:val="0"/>
          <w:szCs w:val="28"/>
        </w:rPr>
      </w:pPr>
    </w:p>
    <w:p w14:paraId="2B82D67F">
      <w:pPr>
        <w:ind w:firstLine="562"/>
        <w:rPr>
          <w:b/>
          <w:bCs/>
          <w:kern w:val="0"/>
          <w:szCs w:val="28"/>
        </w:rPr>
      </w:pPr>
      <w:r>
        <w:rPr>
          <w:rFonts w:hint="eastAsia"/>
          <w:b/>
          <w:bCs/>
          <w:kern w:val="0"/>
          <w:szCs w:val="28"/>
        </w:rPr>
        <w:br w:type="page"/>
      </w:r>
    </w:p>
    <w:p w14:paraId="0412FECF">
      <w:pPr>
        <w:ind w:firstLine="0" w:firstLineChars="0"/>
        <w:rPr>
          <w:rFonts w:ascii="宋体" w:hAnsi="宋体"/>
          <w:b/>
          <w:bCs/>
          <w:sz w:val="24"/>
          <w:szCs w:val="24"/>
        </w:rPr>
      </w:pPr>
      <w:r>
        <w:rPr>
          <w:rFonts w:hint="eastAsia"/>
          <w:b/>
          <w:bCs/>
          <w:kern w:val="0"/>
          <w:szCs w:val="28"/>
        </w:rPr>
        <w:t>附件6：</w:t>
      </w:r>
      <w:r>
        <w:rPr>
          <w:rFonts w:hint="eastAsia" w:ascii="宋体" w:hAnsi="宋体" w:cs="宋体"/>
          <w:b/>
          <w:color w:val="000000"/>
          <w:kern w:val="0"/>
          <w:sz w:val="24"/>
          <w:szCs w:val="24"/>
        </w:rPr>
        <w:t>供应商履约信誉承诺</w:t>
      </w:r>
    </w:p>
    <w:p w14:paraId="0B67DC5C">
      <w:pPr>
        <w:ind w:firstLine="0" w:firstLineChars="0"/>
        <w:jc w:val="center"/>
        <w:rPr>
          <w:rFonts w:ascii="宋体" w:hAnsi="宋体"/>
          <w:b/>
          <w:bCs/>
          <w:sz w:val="32"/>
          <w:szCs w:val="32"/>
        </w:rPr>
      </w:pPr>
      <w:r>
        <w:rPr>
          <w:rFonts w:hint="eastAsia" w:ascii="宋体" w:hAnsi="宋体"/>
          <w:b/>
          <w:bCs/>
          <w:sz w:val="32"/>
          <w:szCs w:val="32"/>
        </w:rPr>
        <w:t>供应商履约信誉承诺</w:t>
      </w:r>
    </w:p>
    <w:p w14:paraId="7BAFE569">
      <w:pPr>
        <w:ind w:firstLine="0" w:firstLineChars="0"/>
        <w:rPr>
          <w:rFonts w:ascii="仿宋_GB2312" w:hAnsi="仿宋_GB2312" w:cs="仿宋_GB2312"/>
          <w:szCs w:val="28"/>
        </w:rPr>
      </w:pPr>
    </w:p>
    <w:p w14:paraId="690CA729">
      <w:pPr>
        <w:ind w:firstLine="0" w:firstLineChars="0"/>
        <w:rPr>
          <w:rFonts w:ascii="仿宋_GB2312" w:hAnsi="仿宋_GB2312" w:cs="仿宋_GB2312"/>
          <w:szCs w:val="28"/>
        </w:rPr>
      </w:pPr>
      <w:r>
        <w:rPr>
          <w:rFonts w:hint="eastAsia" w:ascii="仿宋_GB2312" w:hAnsi="仿宋_GB2312" w:cs="仿宋_GB2312"/>
          <w:szCs w:val="28"/>
        </w:rPr>
        <w:t>致云南省绿色能源产业集团有限公司：</w:t>
      </w:r>
    </w:p>
    <w:p w14:paraId="120C1575">
      <w:pPr>
        <w:ind w:firstLine="560"/>
        <w:rPr>
          <w:rFonts w:ascii="仿宋_GB2312" w:hAnsi="仿宋_GB2312" w:cs="仿宋_GB2312"/>
          <w:szCs w:val="28"/>
        </w:rPr>
      </w:pPr>
      <w:r>
        <w:rPr>
          <w:rFonts w:hint="eastAsia" w:ascii="仿宋_GB2312" w:hAnsi="仿宋_GB2312" w:cs="仿宋_GB2312"/>
          <w:szCs w:val="28"/>
        </w:rPr>
        <w:t>我单位经营状况良好，未处于被责令停业，财产被接管、冻结及破产状态，主要资产未被冻结、查封。</w:t>
      </w:r>
    </w:p>
    <w:p w14:paraId="70649B89">
      <w:pPr>
        <w:ind w:firstLine="560"/>
        <w:rPr>
          <w:rFonts w:ascii="仿宋_GB2312" w:hAnsi="仿宋_GB2312" w:cs="仿宋_GB2312"/>
          <w:szCs w:val="28"/>
        </w:rPr>
      </w:pPr>
      <w:r>
        <w:rPr>
          <w:rFonts w:hint="eastAsia" w:ascii="仿宋_GB2312" w:hAnsi="仿宋_GB2312" w:cs="仿宋_GB2312"/>
          <w:szCs w:val="28"/>
        </w:rPr>
        <w:t>我单位未处于被责令停产停业、暂扣或者吊销执照、暂扣或者吊销许可证、吊销资质证书状态。</w:t>
      </w:r>
    </w:p>
    <w:p w14:paraId="1A25ABEF">
      <w:pPr>
        <w:ind w:firstLine="560"/>
        <w:rPr>
          <w:rFonts w:ascii="仿宋_GB2312" w:hAnsi="仿宋_GB2312" w:cs="仿宋_GB2312"/>
          <w:szCs w:val="28"/>
        </w:rPr>
      </w:pPr>
      <w:r>
        <w:rPr>
          <w:rFonts w:hint="eastAsia" w:ascii="仿宋_GB2312" w:hAnsi="仿宋_GB2312" w:cs="仿宋_GB2312"/>
          <w:szCs w:val="28"/>
        </w:rPr>
        <w:t>我单位没有进入清算程序，或被宣告破产，或其他丧失履约能力的情形。</w:t>
      </w:r>
    </w:p>
    <w:p w14:paraId="26EE1918">
      <w:pPr>
        <w:ind w:firstLine="560"/>
        <w:rPr>
          <w:rFonts w:ascii="仿宋_GB2312" w:hAnsi="仿宋_GB2312" w:cs="仿宋_GB2312"/>
          <w:szCs w:val="28"/>
        </w:rPr>
      </w:pPr>
      <w:r>
        <w:rPr>
          <w:rFonts w:hint="eastAsia" w:ascii="仿宋_GB2312" w:hAnsi="仿宋_GB2312" w:cs="仿宋_GB2312"/>
          <w:szCs w:val="28"/>
        </w:rPr>
        <w:t xml:space="preserve">若贵单位发现我单位上述承诺的情况与事实不符，一经核实，贵单位可按不良信誉对我公司实施相应的惩罚。 </w:t>
      </w:r>
    </w:p>
    <w:p w14:paraId="5F63D08B">
      <w:pPr>
        <w:ind w:firstLine="560"/>
        <w:rPr>
          <w:rFonts w:ascii="仿宋_GB2312" w:hAnsi="仿宋_GB2312" w:cs="仿宋_GB2312"/>
          <w:szCs w:val="28"/>
        </w:rPr>
      </w:pPr>
      <w:r>
        <w:rPr>
          <w:rFonts w:hint="eastAsia" w:ascii="仿宋_GB2312" w:hAnsi="仿宋_GB2312" w:cs="仿宋_GB2312"/>
          <w:szCs w:val="28"/>
        </w:rPr>
        <w:t>特此承诺!</w:t>
      </w:r>
    </w:p>
    <w:p w14:paraId="36D151EE">
      <w:pPr>
        <w:ind w:firstLine="560"/>
        <w:rPr>
          <w:rFonts w:ascii="仿宋_GB2312" w:hAnsi="仿宋_GB2312" w:cs="仿宋_GB2312"/>
          <w:szCs w:val="28"/>
        </w:rPr>
      </w:pPr>
    </w:p>
    <w:p w14:paraId="55475794">
      <w:pPr>
        <w:ind w:firstLine="560"/>
        <w:rPr>
          <w:rFonts w:ascii="仿宋_GB2312" w:hAnsi="仿宋_GB2312" w:cs="仿宋_GB2312"/>
          <w:szCs w:val="28"/>
        </w:rPr>
      </w:pPr>
    </w:p>
    <w:p w14:paraId="3D717DB2">
      <w:pPr>
        <w:ind w:firstLine="560"/>
        <w:rPr>
          <w:rFonts w:ascii="仿宋_GB2312" w:hAnsi="仿宋_GB2312" w:cs="仿宋_GB2312"/>
          <w:szCs w:val="28"/>
        </w:rPr>
      </w:pPr>
    </w:p>
    <w:p w14:paraId="1C946810">
      <w:pPr>
        <w:pStyle w:val="14"/>
        <w:ind w:firstLine="420" w:firstLineChars="15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供应商（单位公章）：</w:t>
      </w:r>
      <w:r>
        <w:rPr>
          <w:rFonts w:hint="eastAsia" w:ascii="仿宋_GB2312" w:hAnsi="仿宋_GB2312" w:eastAsia="仿宋_GB2312" w:cs="仿宋_GB2312"/>
          <w:color w:val="auto"/>
          <w:szCs w:val="28"/>
          <w:u w:val="single"/>
        </w:rPr>
        <w:t xml:space="preserve">                                </w:t>
      </w:r>
    </w:p>
    <w:p w14:paraId="2C9A2325">
      <w:pPr>
        <w:pStyle w:val="14"/>
        <w:ind w:firstLine="420" w:firstLineChars="150"/>
        <w:rPr>
          <w:rFonts w:ascii="仿宋_GB2312" w:hAnsi="仿宋_GB2312" w:eastAsia="仿宋_GB2312" w:cs="仿宋_GB2312"/>
          <w:color w:val="auto"/>
          <w:szCs w:val="28"/>
        </w:rPr>
      </w:pPr>
    </w:p>
    <w:p w14:paraId="7586352A">
      <w:pPr>
        <w:pStyle w:val="14"/>
        <w:ind w:firstLine="420" w:firstLineChars="150"/>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法定代表人（负责人）或委托代理人（签字或盖章）：</w:t>
      </w:r>
      <w:r>
        <w:rPr>
          <w:rFonts w:hint="eastAsia" w:ascii="仿宋_GB2312" w:hAnsi="仿宋_GB2312" w:eastAsia="仿宋_GB2312" w:cs="仿宋_GB2312"/>
          <w:color w:val="auto"/>
          <w:szCs w:val="28"/>
          <w:u w:val="single"/>
        </w:rPr>
        <w:t xml:space="preserve">                  </w:t>
      </w:r>
    </w:p>
    <w:p w14:paraId="437DE74A">
      <w:pPr>
        <w:pStyle w:val="14"/>
        <w:ind w:firstLine="420" w:firstLineChars="150"/>
        <w:rPr>
          <w:rFonts w:ascii="仿宋_GB2312" w:hAnsi="仿宋_GB2312" w:eastAsia="仿宋_GB2312" w:cs="仿宋_GB2312"/>
          <w:color w:val="auto"/>
          <w:szCs w:val="28"/>
          <w:u w:val="single"/>
        </w:rPr>
      </w:pPr>
    </w:p>
    <w:p w14:paraId="6333ED2A">
      <w:pPr>
        <w:pStyle w:val="14"/>
        <w:ind w:firstLine="420" w:firstLineChars="150"/>
        <w:rPr>
          <w:rFonts w:ascii="仿宋_GB2312" w:hAnsi="仿宋_GB2312" w:eastAsia="仿宋_GB2312" w:cs="仿宋_GB2312"/>
          <w:szCs w:val="28"/>
          <w:u w:val="single"/>
        </w:rPr>
      </w:pPr>
      <w:r>
        <w:rPr>
          <w:rFonts w:hint="eastAsia" w:ascii="仿宋_GB2312" w:hAnsi="仿宋_GB2312" w:eastAsia="仿宋_GB2312" w:cs="仿宋_GB2312"/>
          <w:color w:val="auto"/>
          <w:szCs w:val="28"/>
        </w:rPr>
        <w:t>日  期：</w:t>
      </w:r>
      <w:r>
        <w:rPr>
          <w:rFonts w:hint="eastAsia" w:ascii="仿宋_GB2312" w:hAnsi="仿宋_GB2312" w:eastAsia="仿宋_GB2312" w:cs="仿宋_GB2312"/>
          <w:color w:val="auto"/>
          <w:szCs w:val="28"/>
          <w:u w:val="single"/>
        </w:rPr>
        <w:t xml:space="preserve">       </w:t>
      </w:r>
      <w:r>
        <w:rPr>
          <w:rFonts w:hint="eastAsia" w:ascii="仿宋_GB2312" w:hAnsi="仿宋_GB2312" w:eastAsia="仿宋_GB2312" w:cs="仿宋_GB2312"/>
          <w:color w:val="auto"/>
          <w:szCs w:val="28"/>
        </w:rPr>
        <w:t>年</w:t>
      </w:r>
      <w:r>
        <w:rPr>
          <w:rFonts w:hint="eastAsia" w:ascii="仿宋_GB2312" w:hAnsi="仿宋_GB2312" w:eastAsia="仿宋_GB2312" w:cs="仿宋_GB2312"/>
          <w:color w:val="auto"/>
          <w:szCs w:val="28"/>
          <w:u w:val="single"/>
        </w:rPr>
        <w:t xml:space="preserve">       </w:t>
      </w:r>
      <w:r>
        <w:rPr>
          <w:rFonts w:hint="eastAsia" w:ascii="仿宋_GB2312" w:hAnsi="仿宋_GB2312" w:eastAsia="仿宋_GB2312" w:cs="仿宋_GB2312"/>
          <w:color w:val="auto"/>
          <w:szCs w:val="28"/>
        </w:rPr>
        <w:t>月</w:t>
      </w:r>
      <w:r>
        <w:rPr>
          <w:rFonts w:hint="eastAsia" w:ascii="仿宋_GB2312" w:hAnsi="仿宋_GB2312" w:eastAsia="仿宋_GB2312" w:cs="仿宋_GB2312"/>
          <w:color w:val="auto"/>
          <w:szCs w:val="28"/>
          <w:u w:val="single"/>
        </w:rPr>
        <w:t xml:space="preserve">       </w:t>
      </w:r>
      <w:r>
        <w:rPr>
          <w:rFonts w:hint="eastAsia" w:ascii="仿宋_GB2312" w:hAnsi="仿宋_GB2312" w:eastAsia="仿宋_GB2312" w:cs="仿宋_GB2312"/>
          <w:color w:val="auto"/>
          <w:szCs w:val="28"/>
        </w:rPr>
        <w:t>日</w:t>
      </w:r>
    </w:p>
    <w:p w14:paraId="73398F22">
      <w:pPr>
        <w:ind w:firstLine="562"/>
        <w:outlineLvl w:val="1"/>
        <w:rPr>
          <w:b/>
          <w:bCs/>
          <w:kern w:val="0"/>
          <w:szCs w:val="28"/>
        </w:rPr>
      </w:pPr>
    </w:p>
    <w:p w14:paraId="09A600F1">
      <w:pPr>
        <w:ind w:firstLine="562"/>
        <w:outlineLvl w:val="1"/>
        <w:rPr>
          <w:b/>
          <w:bCs/>
          <w:kern w:val="0"/>
          <w:szCs w:val="28"/>
        </w:rPr>
      </w:pPr>
    </w:p>
    <w:p w14:paraId="521C358B">
      <w:pPr>
        <w:ind w:firstLine="0" w:firstLineChars="0"/>
        <w:outlineLvl w:val="1"/>
        <w:rPr>
          <w:b/>
          <w:bCs/>
          <w:kern w:val="0"/>
          <w:szCs w:val="28"/>
        </w:rPr>
      </w:pPr>
    </w:p>
    <w:p w14:paraId="3D4ABDC8">
      <w:pPr>
        <w:ind w:firstLine="0" w:firstLineChars="0"/>
        <w:outlineLvl w:val="1"/>
        <w:rPr>
          <w:b/>
          <w:bCs/>
          <w:kern w:val="0"/>
          <w:szCs w:val="28"/>
        </w:rPr>
      </w:pPr>
      <w:r>
        <w:rPr>
          <w:rFonts w:hint="eastAsia"/>
          <w:b/>
          <w:bCs/>
          <w:kern w:val="0"/>
          <w:szCs w:val="28"/>
        </w:rPr>
        <w:t>附件7：报价人的资格证明文件</w:t>
      </w:r>
      <w:bookmarkEnd w:id="61"/>
    </w:p>
    <w:p w14:paraId="686419DE">
      <w:pPr>
        <w:ind w:firstLine="560"/>
      </w:pPr>
      <w:bookmarkStart w:id="62" w:name="_Toc367696557"/>
      <w:r>
        <w:rPr>
          <w:rFonts w:hint="eastAsia"/>
        </w:rPr>
        <w:t>1.一般要求：须是依照中华人民共和国有关法律设立，并在中华人民共和国正式注册的单位，营业执照应具有相关经营范围且在有效期内。</w:t>
      </w:r>
    </w:p>
    <w:p w14:paraId="016B50AC">
      <w:pPr>
        <w:ind w:firstLine="560"/>
      </w:pPr>
      <w:r>
        <w:rPr>
          <w:rFonts w:hint="eastAsia"/>
        </w:rPr>
        <w:t>1.1.营业执照（加盖公章）</w:t>
      </w:r>
    </w:p>
    <w:p w14:paraId="59769E4F">
      <w:pPr>
        <w:ind w:firstLine="560"/>
      </w:pPr>
      <w:r>
        <w:rPr>
          <w:rFonts w:hint="eastAsia"/>
        </w:rPr>
        <w:t>2.信誉要求：</w:t>
      </w:r>
    </w:p>
    <w:p w14:paraId="7D4EB7B4">
      <w:pPr>
        <w:ind w:firstLine="560"/>
      </w:pPr>
      <w:r>
        <w:rPr>
          <w:rFonts w:hint="eastAsia"/>
        </w:rPr>
        <w:t>2.1应当信誉良好，未被列入“信用中国”网站（www.creditchina.gov.cn）严重失信主体名单查询记录名单；提供截图</w:t>
      </w:r>
    </w:p>
    <w:p w14:paraId="4887221B">
      <w:pPr>
        <w:ind w:firstLine="560"/>
      </w:pPr>
      <w:r>
        <w:rPr>
          <w:rFonts w:hint="eastAsia"/>
        </w:rPr>
        <w:t>（查询方法：登录“信用中国https://www.creditchina.gov.cn”→点入“信用服务”→在“严重失信主体名单查询”栏目处输入供应商名称→对查询内容进行截图）。</w:t>
      </w:r>
    </w:p>
    <w:p w14:paraId="2BB0F0FF">
      <w:pPr>
        <w:spacing w:line="240" w:lineRule="atLeast"/>
        <w:ind w:firstLine="560"/>
      </w:pPr>
    </w:p>
    <w:p w14:paraId="00AB8023">
      <w:pPr>
        <w:spacing w:line="240" w:lineRule="atLeast"/>
        <w:ind w:firstLine="560"/>
      </w:pPr>
      <w:r>
        <w:drawing>
          <wp:inline distT="0" distB="0" distL="114300" distR="114300">
            <wp:extent cx="5717540" cy="3667125"/>
            <wp:effectExtent l="0" t="0" r="1016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5717540" cy="3667125"/>
                    </a:xfrm>
                    <a:prstGeom prst="rect">
                      <a:avLst/>
                    </a:prstGeom>
                    <a:noFill/>
                    <a:ln>
                      <a:noFill/>
                    </a:ln>
                  </pic:spPr>
                </pic:pic>
              </a:graphicData>
            </a:graphic>
          </wp:inline>
        </w:drawing>
      </w:r>
    </w:p>
    <w:p w14:paraId="52C89054">
      <w:pPr>
        <w:ind w:firstLine="560"/>
      </w:pPr>
      <w:r>
        <w:rPr>
          <w:rFonts w:hint="eastAsia"/>
        </w:rPr>
        <w:t>2.2未被列入“中国执行信息公开网”网站（http：//zxgk.court.gov.cn）失信被执行人；提供截图</w:t>
      </w:r>
    </w:p>
    <w:bookmarkEnd w:id="62"/>
    <w:p w14:paraId="72DC438D">
      <w:pPr>
        <w:ind w:firstLine="560"/>
      </w:pPr>
      <w:r>
        <w:rPr>
          <w:rFonts w:hint="eastAsia"/>
        </w:rPr>
        <w:t>（查询方法：登录“中国执行信息公开网http://zxgk.court.gov.cn/”→点入“失信被执行人”→在“查询条件”栏目处输入供应商名称、身份证号码/组织机构代码→对查询内容进行截图，具体网址http://zxgk.court.gov.cn/shixin/）。</w:t>
      </w:r>
    </w:p>
    <w:p w14:paraId="30F0E846">
      <w:pPr>
        <w:ind w:firstLine="560"/>
      </w:pPr>
      <w:r>
        <w:drawing>
          <wp:anchor distT="0" distB="0" distL="114300" distR="114300" simplePos="0" relativeHeight="251660288" behindDoc="0" locked="0" layoutInCell="1" allowOverlap="1">
            <wp:simplePos x="0" y="0"/>
            <wp:positionH relativeFrom="column">
              <wp:posOffset>46355</wp:posOffset>
            </wp:positionH>
            <wp:positionV relativeFrom="paragraph">
              <wp:posOffset>191770</wp:posOffset>
            </wp:positionV>
            <wp:extent cx="5718175" cy="3798570"/>
            <wp:effectExtent l="0" t="0" r="12065" b="11430"/>
            <wp:wrapTopAndBottom/>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3"/>
                    <a:stretch>
                      <a:fillRect/>
                    </a:stretch>
                  </pic:blipFill>
                  <pic:spPr>
                    <a:xfrm>
                      <a:off x="0" y="0"/>
                      <a:ext cx="5718175" cy="3798570"/>
                    </a:xfrm>
                    <a:prstGeom prst="rect">
                      <a:avLst/>
                    </a:prstGeom>
                    <a:noFill/>
                    <a:ln>
                      <a:noFill/>
                    </a:ln>
                  </pic:spPr>
                </pic:pic>
              </a:graphicData>
            </a:graphic>
          </wp:anchor>
        </w:drawing>
      </w:r>
    </w:p>
    <w:p w14:paraId="7D72BF1D">
      <w:pPr>
        <w:pStyle w:val="6"/>
        <w:ind w:firstLine="560"/>
      </w:pPr>
    </w:p>
    <w:p w14:paraId="65AFB3CE">
      <w:pPr>
        <w:ind w:firstLine="560"/>
      </w:pPr>
      <w:r>
        <w:rPr>
          <w:rFonts w:hint="eastAsia"/>
        </w:rPr>
        <w:t>其余材料由报价人按照询价文件要求自行提供。</w:t>
      </w:r>
    </w:p>
    <w:p w14:paraId="3A943411">
      <w:pPr>
        <w:ind w:firstLine="640"/>
        <w:jc w:val="left"/>
        <w:rPr>
          <w:rFonts w:ascii="仿宋_GB2312" w:hAnsi="仿宋_GB2312" w:cs="仿宋_GB2312"/>
          <w:sz w:val="32"/>
          <w:szCs w:val="32"/>
          <w:lang w:val="zh-CN"/>
        </w:rPr>
      </w:pPr>
    </w:p>
    <w:p w14:paraId="790FCE8B">
      <w:pPr>
        <w:ind w:firstLine="880"/>
        <w:jc w:val="center"/>
        <w:outlineLvl w:val="0"/>
        <w:rPr>
          <w:rFonts w:ascii="方正小标宋简体" w:hAnsi="方正小标宋简体" w:eastAsia="方正小标宋简体" w:cs="方正小标宋简体"/>
          <w:sz w:val="44"/>
          <w:szCs w:val="44"/>
        </w:rPr>
      </w:pPr>
      <w:bookmarkStart w:id="63" w:name="_Toc1467_WPSOffice_Level1"/>
      <w:bookmarkStart w:id="64" w:name="_Toc17793_WPSOffice_Level1"/>
    </w:p>
    <w:p w14:paraId="725AC764">
      <w:pPr>
        <w:ind w:firstLine="880"/>
        <w:jc w:val="center"/>
        <w:outlineLvl w:val="0"/>
        <w:rPr>
          <w:rFonts w:ascii="方正小标宋简体" w:hAnsi="方正小标宋简体" w:eastAsia="方正小标宋简体" w:cs="方正小标宋简体"/>
          <w:sz w:val="44"/>
          <w:szCs w:val="44"/>
        </w:rPr>
      </w:pPr>
    </w:p>
    <w:p w14:paraId="34CEDD32">
      <w:pPr>
        <w:ind w:firstLine="880"/>
        <w:jc w:val="center"/>
        <w:outlineLvl w:val="0"/>
        <w:rPr>
          <w:rFonts w:ascii="方正小标宋简体" w:hAnsi="方正小标宋简体" w:eastAsia="方正小标宋简体" w:cs="方正小标宋简体"/>
          <w:sz w:val="44"/>
          <w:szCs w:val="44"/>
        </w:rPr>
      </w:pPr>
    </w:p>
    <w:p w14:paraId="7FED53BD">
      <w:pPr>
        <w:ind w:firstLine="880"/>
        <w:jc w:val="center"/>
        <w:outlineLvl w:val="0"/>
        <w:rPr>
          <w:rFonts w:ascii="方正小标宋简体" w:hAnsi="方正小标宋简体" w:eastAsia="方正小标宋简体" w:cs="方正小标宋简体"/>
          <w:sz w:val="44"/>
          <w:szCs w:val="44"/>
        </w:rPr>
      </w:pPr>
    </w:p>
    <w:p w14:paraId="0ED78482">
      <w:pPr>
        <w:ind w:firstLine="0" w:firstLineChars="0"/>
        <w:jc w:val="center"/>
        <w:outlineLvl w:val="0"/>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 xml:space="preserve">第三章 </w:t>
      </w:r>
      <w:bookmarkStart w:id="65" w:name="_Toc467684844"/>
      <w:bookmarkStart w:id="66" w:name="_Toc510511584"/>
      <w:r>
        <w:rPr>
          <w:rFonts w:hint="eastAsia" w:ascii="方正小标宋简体" w:hAnsi="方正小标宋简体" w:eastAsia="方正小标宋简体" w:cs="方正小标宋简体"/>
          <w:b/>
          <w:bCs/>
          <w:sz w:val="32"/>
          <w:szCs w:val="32"/>
        </w:rPr>
        <w:t>合同条款及合同书格式</w:t>
      </w:r>
      <w:bookmarkEnd w:id="63"/>
      <w:bookmarkEnd w:id="64"/>
      <w:bookmarkEnd w:id="65"/>
      <w:bookmarkEnd w:id="66"/>
    </w:p>
    <w:p w14:paraId="2ECBC0E9">
      <w:pPr>
        <w:snapToGrid w:val="0"/>
        <w:ind w:right="560" w:firstLine="0" w:firstLineChars="0"/>
        <w:contextualSpacing/>
        <w:rPr>
          <w:b/>
          <w:bCs/>
          <w:szCs w:val="28"/>
        </w:rPr>
      </w:pPr>
    </w:p>
    <w:p w14:paraId="51C35383">
      <w:pPr>
        <w:snapToGrid w:val="0"/>
        <w:ind w:firstLine="0" w:firstLineChars="0"/>
        <w:contextualSpacing/>
      </w:pPr>
      <w:bookmarkStart w:id="67" w:name="_Toc15866_WPSOffice_Level1"/>
      <w:bookmarkStart w:id="68" w:name="_Toc6877_WPSOffice_Level1"/>
      <w:bookmarkStart w:id="69" w:name="_Toc15610_WPSOffice_Level1"/>
      <w:r>
        <w:rPr>
          <w:b/>
          <w:bCs/>
          <w:szCs w:val="28"/>
        </w:rPr>
        <w:t>合同编号：</w:t>
      </w:r>
      <w:bookmarkEnd w:id="67"/>
      <w:bookmarkEnd w:id="68"/>
      <w:bookmarkEnd w:id="69"/>
    </w:p>
    <w:p w14:paraId="5089B1F9">
      <w:pPr>
        <w:snapToGrid w:val="0"/>
        <w:ind w:firstLine="0" w:firstLineChars="0"/>
        <w:contextualSpacing/>
      </w:pPr>
    </w:p>
    <w:p w14:paraId="101F32A2">
      <w:pPr>
        <w:snapToGrid w:val="0"/>
        <w:ind w:firstLine="0" w:firstLineChars="0"/>
        <w:contextualSpacing/>
        <w:rPr>
          <w:sz w:val="44"/>
          <w:szCs w:val="44"/>
        </w:rPr>
      </w:pPr>
    </w:p>
    <w:p w14:paraId="6F3D231D">
      <w:pPr>
        <w:snapToGrid w:val="0"/>
        <w:ind w:firstLine="0" w:firstLineChars="0"/>
        <w:contextualSpacing/>
        <w:jc w:val="center"/>
        <w:rPr>
          <w:rFonts w:ascii="方正小标宋简体" w:hAnsi="方正小标宋简体" w:eastAsia="方正小标宋简体" w:cs="方正小标宋简体"/>
          <w:sz w:val="44"/>
          <w:szCs w:val="44"/>
        </w:rPr>
      </w:pPr>
    </w:p>
    <w:p w14:paraId="2CB168CB">
      <w:pPr>
        <w:snapToGrid w:val="0"/>
        <w:ind w:firstLine="0" w:firstLineChars="0"/>
        <w:contextualSpacing/>
        <w:jc w:val="center"/>
        <w:rPr>
          <w:rFonts w:ascii="方正小标宋简体" w:hAnsi="方正小标宋简体" w:eastAsia="方正小标宋简体" w:cs="方正小标宋简体"/>
          <w:sz w:val="44"/>
          <w:szCs w:val="44"/>
        </w:rPr>
      </w:pPr>
      <w:bookmarkStart w:id="70" w:name="_Toc25266_WPSOffice_Level1"/>
      <w:r>
        <w:rPr>
          <w:rFonts w:hint="eastAsia" w:ascii="方正小标宋简体" w:hAnsi="方正小标宋简体" w:eastAsia="方正小标宋简体" w:cs="方正小标宋简体"/>
          <w:sz w:val="44"/>
          <w:szCs w:val="44"/>
        </w:rPr>
        <w:t>云南省绿色能源产业集团有限公司</w:t>
      </w:r>
    </w:p>
    <w:p w14:paraId="73ECF883">
      <w:pPr>
        <w:snapToGrid w:val="0"/>
        <w:ind w:firstLine="0" w:firstLineChars="0"/>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公务车辆采购合同</w:t>
      </w:r>
      <w:bookmarkEnd w:id="70"/>
    </w:p>
    <w:p w14:paraId="46B76EE1">
      <w:pPr>
        <w:pStyle w:val="10"/>
        <w:ind w:firstLine="0" w:firstLineChars="0"/>
        <w:jc w:val="center"/>
        <w:rPr>
          <w:rFonts w:hAnsi="宋体" w:eastAsia="宋体" w:cs="宋体"/>
          <w:sz w:val="24"/>
        </w:rPr>
      </w:pPr>
    </w:p>
    <w:p w14:paraId="67CF1995">
      <w:pPr>
        <w:ind w:firstLine="0" w:firstLineChars="0"/>
        <w:rPr>
          <w:rFonts w:ascii="宋体" w:hAnsi="宋体" w:eastAsia="宋体" w:cs="宋体"/>
          <w:sz w:val="24"/>
          <w:szCs w:val="24"/>
        </w:rPr>
      </w:pPr>
    </w:p>
    <w:p w14:paraId="1AE4CB5E">
      <w:pPr>
        <w:ind w:firstLine="0" w:firstLineChars="0"/>
        <w:rPr>
          <w:rFonts w:ascii="仿宋_GB2312" w:hAnsi="黑体" w:cs="仿宋"/>
          <w:sz w:val="32"/>
          <w:szCs w:val="32"/>
        </w:rPr>
      </w:pPr>
    </w:p>
    <w:p w14:paraId="4DEC256E">
      <w:pPr>
        <w:ind w:firstLine="0" w:firstLineChars="0"/>
        <w:rPr>
          <w:rFonts w:ascii="仿宋_GB2312" w:hAnsi="黑体" w:cs="仿宋"/>
          <w:sz w:val="32"/>
          <w:szCs w:val="32"/>
        </w:rPr>
      </w:pPr>
    </w:p>
    <w:p w14:paraId="4167C90A">
      <w:pPr>
        <w:adjustRightInd w:val="0"/>
        <w:snapToGrid w:val="0"/>
        <w:ind w:left="2344" w:leftChars="837" w:firstLine="0" w:firstLineChars="0"/>
        <w:rPr>
          <w:rFonts w:ascii="黑体" w:hAnsi="黑体" w:eastAsia="黑体"/>
          <w:sz w:val="32"/>
          <w:szCs w:val="32"/>
        </w:rPr>
      </w:pPr>
    </w:p>
    <w:p w14:paraId="21CB45C1">
      <w:pPr>
        <w:adjustRightInd w:val="0"/>
        <w:snapToGrid w:val="0"/>
        <w:ind w:left="2344" w:leftChars="837" w:firstLine="0" w:firstLineChars="0"/>
        <w:rPr>
          <w:rFonts w:ascii="黑体" w:hAnsi="黑体" w:eastAsia="黑体"/>
          <w:sz w:val="32"/>
          <w:szCs w:val="32"/>
        </w:rPr>
      </w:pPr>
    </w:p>
    <w:p w14:paraId="4164B62C">
      <w:pPr>
        <w:adjustRightInd w:val="0"/>
        <w:snapToGrid w:val="0"/>
        <w:ind w:left="2344" w:leftChars="837" w:firstLine="0" w:firstLineChars="0"/>
        <w:rPr>
          <w:rFonts w:ascii="黑体" w:hAnsi="黑体" w:eastAsia="黑体"/>
          <w:sz w:val="32"/>
          <w:szCs w:val="32"/>
        </w:rPr>
      </w:pPr>
    </w:p>
    <w:p w14:paraId="4C3E9442">
      <w:pPr>
        <w:adjustRightInd w:val="0"/>
        <w:snapToGrid w:val="0"/>
        <w:ind w:left="2344" w:leftChars="837" w:firstLine="0" w:firstLineChars="0"/>
        <w:rPr>
          <w:rFonts w:ascii="黑体" w:hAnsi="黑体" w:eastAsia="黑体"/>
          <w:sz w:val="32"/>
          <w:szCs w:val="32"/>
        </w:rPr>
      </w:pPr>
    </w:p>
    <w:p w14:paraId="34CF1154">
      <w:pPr>
        <w:adjustRightInd w:val="0"/>
        <w:snapToGrid w:val="0"/>
        <w:ind w:firstLine="0" w:firstLineChars="0"/>
        <w:rPr>
          <w:rFonts w:ascii="黑体" w:hAnsi="黑体" w:eastAsia="黑体"/>
          <w:sz w:val="32"/>
          <w:szCs w:val="32"/>
        </w:rPr>
      </w:pPr>
    </w:p>
    <w:p w14:paraId="5D0C7958">
      <w:pPr>
        <w:adjustRightInd w:val="0"/>
        <w:snapToGrid w:val="0"/>
        <w:ind w:left="2344" w:leftChars="837" w:firstLine="0" w:firstLineChars="0"/>
        <w:jc w:val="left"/>
        <w:rPr>
          <w:rFonts w:ascii="黑体" w:hAnsi="黑体" w:eastAsia="黑体"/>
          <w:szCs w:val="28"/>
        </w:rPr>
      </w:pPr>
      <w:r>
        <w:rPr>
          <w:rFonts w:hint="eastAsia" w:ascii="黑体" w:hAnsi="黑体" w:eastAsia="黑体"/>
          <w:szCs w:val="28"/>
        </w:rPr>
        <w:t>甲方：</w:t>
      </w:r>
      <w:r>
        <w:rPr>
          <w:rFonts w:hint="eastAsia" w:ascii="黑体" w:hAnsi="黑体" w:eastAsia="黑体" w:cs="黑体"/>
          <w:szCs w:val="28"/>
        </w:rPr>
        <w:t>云南省绿色能源产业集团有限公司</w:t>
      </w:r>
    </w:p>
    <w:p w14:paraId="32CFBF13">
      <w:pPr>
        <w:adjustRightInd w:val="0"/>
        <w:snapToGrid w:val="0"/>
        <w:ind w:left="2344" w:leftChars="837" w:firstLine="0" w:firstLineChars="0"/>
        <w:jc w:val="left"/>
        <w:rPr>
          <w:rFonts w:ascii="黑体" w:hAnsi="黑体" w:eastAsia="黑体"/>
          <w:szCs w:val="28"/>
        </w:rPr>
      </w:pPr>
      <w:r>
        <w:rPr>
          <w:rFonts w:hint="eastAsia" w:ascii="黑体" w:hAnsi="黑体" w:eastAsia="黑体"/>
          <w:szCs w:val="28"/>
        </w:rPr>
        <w:t>乙方：</w:t>
      </w:r>
    </w:p>
    <w:p w14:paraId="58776ECD">
      <w:pPr>
        <w:adjustRightInd w:val="0"/>
        <w:snapToGrid w:val="0"/>
        <w:ind w:left="2344" w:leftChars="837" w:firstLine="0" w:firstLineChars="0"/>
        <w:jc w:val="left"/>
        <w:rPr>
          <w:rFonts w:ascii="黑体" w:hAnsi="黑体" w:eastAsia="黑体"/>
          <w:sz w:val="32"/>
          <w:szCs w:val="32"/>
        </w:rPr>
      </w:pPr>
      <w:r>
        <w:rPr>
          <w:rFonts w:hint="eastAsia" w:ascii="黑体" w:hAnsi="黑体" w:eastAsia="黑体"/>
          <w:szCs w:val="28"/>
        </w:rPr>
        <w:t>签订地点：云南省昆明市</w:t>
      </w:r>
    </w:p>
    <w:p w14:paraId="313A60D7">
      <w:pPr>
        <w:ind w:firstLine="640"/>
        <w:rPr>
          <w:rFonts w:ascii="黑体" w:hAnsi="黑体" w:eastAsia="黑体"/>
          <w:sz w:val="32"/>
          <w:szCs w:val="32"/>
        </w:rPr>
      </w:pPr>
      <w:r>
        <w:rPr>
          <w:rFonts w:ascii="黑体" w:hAnsi="黑体" w:eastAsia="黑体"/>
          <w:sz w:val="32"/>
          <w:szCs w:val="32"/>
        </w:rPr>
        <w:br w:type="page"/>
      </w:r>
    </w:p>
    <w:p w14:paraId="42BEFDA5">
      <w:pPr>
        <w:ind w:firstLine="560"/>
      </w:pPr>
      <w:r>
        <w:rPr>
          <w:rFonts w:hint="eastAsia"/>
        </w:rPr>
        <w:t>甲方：云南省绿色能源产业集团有限公司</w:t>
      </w:r>
    </w:p>
    <w:p w14:paraId="059DAA34">
      <w:pPr>
        <w:ind w:firstLine="560"/>
      </w:pPr>
      <w:r>
        <w:rPr>
          <w:rFonts w:hint="eastAsia"/>
        </w:rPr>
        <w:t>乙方：</w:t>
      </w:r>
    </w:p>
    <w:p w14:paraId="196E7942">
      <w:pPr>
        <w:ind w:firstLine="560"/>
      </w:pPr>
      <w:r>
        <w:rPr>
          <w:rFonts w:hint="eastAsia"/>
        </w:rPr>
        <w:t>为保障双方的合法权益，根据《中华人民共和国民法典》及相关法律法规的规定，本着平等互利的原则，甲、乙双方在平等互利、协商一致的基础上，就甲方向乙方采购的车辆的价格、供货、售后、质保期限等相关事宜达成共识，并签订合同。</w:t>
      </w:r>
    </w:p>
    <w:p w14:paraId="59A64E69">
      <w:pPr>
        <w:pStyle w:val="4"/>
        <w:ind w:firstLine="560"/>
      </w:pPr>
      <w:bookmarkStart w:id="71" w:name="_Toc31253_WPSOffice_Level1"/>
      <w:bookmarkStart w:id="72" w:name="_Toc18997_WPSOffice_Level1"/>
      <w:r>
        <w:rPr>
          <w:rFonts w:hint="eastAsia"/>
        </w:rPr>
        <w:t>第一条  签约资格及履约合法性保证</w:t>
      </w:r>
      <w:bookmarkEnd w:id="71"/>
      <w:bookmarkEnd w:id="72"/>
    </w:p>
    <w:p w14:paraId="71044CDE">
      <w:pPr>
        <w:ind w:firstLine="560"/>
      </w:pPr>
      <w:r>
        <w:rPr>
          <w:rFonts w:hint="eastAsia"/>
        </w:rPr>
        <w:t>1.1甲、乙双方是依法成立并有效存续企业，具有独立的法人资格，持有有效的企业法人营业执照，并依法有权签订和履行本合同。</w:t>
      </w:r>
    </w:p>
    <w:p w14:paraId="1A74F62B">
      <w:pPr>
        <w:ind w:firstLine="560"/>
      </w:pPr>
      <w:r>
        <w:rPr>
          <w:rFonts w:hint="eastAsia"/>
        </w:rPr>
        <w:t>1.2甲、乙双方为签署本合同所需的内部授权程序已完成，签署本合同的是双方的有效授权代表，并且本合同一经签署即对双方具有法律约束力。</w:t>
      </w:r>
    </w:p>
    <w:p w14:paraId="2DA853BD">
      <w:pPr>
        <w:ind w:firstLine="560"/>
      </w:pPr>
      <w:r>
        <w:rPr>
          <w:rFonts w:hint="eastAsia"/>
        </w:rPr>
        <w:t>1.3甲、乙双方签署本合同或履行各自在本合同项下的义务并不违反各自订立的任何其他协议或各自公司章程。</w:t>
      </w:r>
    </w:p>
    <w:p w14:paraId="08A9FFE1">
      <w:pPr>
        <w:pStyle w:val="4"/>
        <w:ind w:firstLine="560"/>
      </w:pPr>
      <w:bookmarkStart w:id="73" w:name="_Toc1763_WPSOffice_Level1"/>
      <w:bookmarkStart w:id="74" w:name="_Toc31025_WPSOffice_Level1"/>
      <w:r>
        <w:rPr>
          <w:rFonts w:hint="eastAsia"/>
        </w:rPr>
        <w:t>第二条  合同车型、数量及合同总价款</w:t>
      </w:r>
      <w:bookmarkEnd w:id="73"/>
      <w:bookmarkEnd w:id="74"/>
    </w:p>
    <w:p w14:paraId="3AD1B9C5">
      <w:pPr>
        <w:ind w:firstLine="560"/>
      </w:pPr>
      <w:r>
        <w:rPr>
          <w:rFonts w:hint="eastAsia"/>
        </w:rPr>
        <w:t>甲方同意向乙方购买、乙方同意向甲方出售下表所列车辆（以下简称“合同车辆”）。</w:t>
      </w:r>
    </w:p>
    <w:tbl>
      <w:tblPr>
        <w:tblStyle w:val="18"/>
        <w:tblW w:w="9042" w:type="dxa"/>
        <w:tblInd w:w="0" w:type="dxa"/>
        <w:tblLayout w:type="fixed"/>
        <w:tblCellMar>
          <w:top w:w="0" w:type="dxa"/>
          <w:left w:w="0" w:type="dxa"/>
          <w:bottom w:w="0" w:type="dxa"/>
          <w:right w:w="0" w:type="dxa"/>
        </w:tblCellMar>
      </w:tblPr>
      <w:tblGrid>
        <w:gridCol w:w="1387"/>
        <w:gridCol w:w="963"/>
        <w:gridCol w:w="963"/>
        <w:gridCol w:w="964"/>
        <w:gridCol w:w="2385"/>
        <w:gridCol w:w="2380"/>
      </w:tblGrid>
      <w:tr w14:paraId="558F3F8D">
        <w:tblPrEx>
          <w:tblCellMar>
            <w:top w:w="0" w:type="dxa"/>
            <w:left w:w="0" w:type="dxa"/>
            <w:bottom w:w="0" w:type="dxa"/>
            <w:right w:w="0" w:type="dxa"/>
          </w:tblCellMar>
        </w:tblPrEx>
        <w:trPr>
          <w:trHeight w:val="760" w:hRule="atLeast"/>
        </w:trPr>
        <w:tc>
          <w:tcPr>
            <w:tcW w:w="13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4F05F60">
            <w:pPr>
              <w:ind w:firstLine="0" w:firstLineChars="0"/>
              <w:jc w:val="center"/>
              <w:rPr>
                <w:rFonts w:ascii="宋体" w:hAnsi="宋体" w:eastAsia="宋体" w:cs="宋体"/>
                <w:b/>
                <w:bCs/>
                <w:sz w:val="21"/>
                <w:szCs w:val="21"/>
              </w:rPr>
            </w:pPr>
            <w:bookmarkStart w:id="75" w:name="_Toc22259_WPSOffice_Level1"/>
            <w:bookmarkStart w:id="76" w:name="_Toc27625_WPSOffice_Level1"/>
            <w:r>
              <w:rPr>
                <w:rFonts w:hint="eastAsia" w:ascii="宋体" w:hAnsi="宋体" w:eastAsia="宋体" w:cs="宋体"/>
                <w:b/>
                <w:bCs/>
                <w:sz w:val="21"/>
                <w:szCs w:val="21"/>
              </w:rPr>
              <w:t>车型</w:t>
            </w:r>
          </w:p>
        </w:tc>
        <w:tc>
          <w:tcPr>
            <w:tcW w:w="96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23892446">
            <w:pPr>
              <w:widowControl/>
              <w:spacing w:line="240" w:lineRule="atLeast"/>
              <w:ind w:firstLine="0" w:firstLineChars="0"/>
              <w:jc w:val="center"/>
              <w:textAlignment w:val="center"/>
              <w:rPr>
                <w:rFonts w:ascii="宋体" w:hAnsi="宋体" w:eastAsia="宋体" w:cs="宋体"/>
                <w:b/>
                <w:bCs/>
                <w:sz w:val="21"/>
                <w:szCs w:val="21"/>
              </w:rPr>
            </w:pPr>
            <w:r>
              <w:rPr>
                <w:rFonts w:hint="eastAsia" w:ascii="宋体" w:hAnsi="宋体" w:eastAsia="宋体" w:cs="宋体"/>
                <w:b/>
                <w:bCs/>
                <w:color w:val="000000"/>
                <w:kern w:val="0"/>
                <w:sz w:val="21"/>
                <w:szCs w:val="21"/>
                <w:lang w:bidi="ar"/>
              </w:rPr>
              <w:t>数量 （辆）</w:t>
            </w:r>
          </w:p>
        </w:tc>
        <w:tc>
          <w:tcPr>
            <w:tcW w:w="963"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60BFA7E7">
            <w:pPr>
              <w:widowControl/>
              <w:spacing w:line="240" w:lineRule="atLeast"/>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排量</w:t>
            </w:r>
          </w:p>
          <w:p w14:paraId="771066CA">
            <w:pPr>
              <w:widowControl/>
              <w:spacing w:line="240" w:lineRule="atLeast"/>
              <w:ind w:firstLine="0" w:firstLineChars="0"/>
              <w:jc w:val="center"/>
              <w:textAlignment w:val="center"/>
              <w:rPr>
                <w:rFonts w:ascii="宋体" w:hAnsi="宋体" w:eastAsia="宋体" w:cs="宋体"/>
                <w:b/>
                <w:bCs/>
                <w:sz w:val="21"/>
                <w:szCs w:val="21"/>
              </w:rPr>
            </w:pPr>
            <w:r>
              <w:rPr>
                <w:rFonts w:hint="eastAsia" w:ascii="宋体" w:hAnsi="宋体" w:eastAsia="宋体" w:cs="宋体"/>
                <w:b/>
                <w:bCs/>
                <w:color w:val="000000"/>
                <w:kern w:val="0"/>
                <w:sz w:val="21"/>
                <w:szCs w:val="21"/>
                <w:lang w:bidi="ar"/>
              </w:rPr>
              <w:t>（T/L）</w:t>
            </w:r>
          </w:p>
        </w:tc>
        <w:tc>
          <w:tcPr>
            <w:tcW w:w="964"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029E8036">
            <w:pPr>
              <w:widowControl/>
              <w:spacing w:line="240" w:lineRule="atLeast"/>
              <w:ind w:firstLine="0" w:firstLineChars="0"/>
              <w:jc w:val="center"/>
              <w:textAlignment w:val="center"/>
              <w:rPr>
                <w:rFonts w:ascii="宋体" w:hAnsi="宋体" w:eastAsia="宋体" w:cs="宋体"/>
                <w:b/>
                <w:bCs/>
                <w:sz w:val="21"/>
                <w:szCs w:val="21"/>
              </w:rPr>
            </w:pPr>
            <w:r>
              <w:rPr>
                <w:rFonts w:hint="eastAsia" w:ascii="宋体" w:hAnsi="宋体" w:eastAsia="宋体" w:cs="宋体"/>
                <w:b/>
                <w:bCs/>
                <w:color w:val="000000"/>
                <w:kern w:val="0"/>
                <w:sz w:val="21"/>
                <w:szCs w:val="21"/>
                <w:lang w:bidi="ar"/>
              </w:rPr>
              <w:t>颜色</w:t>
            </w:r>
          </w:p>
        </w:tc>
        <w:tc>
          <w:tcPr>
            <w:tcW w:w="238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4E3C1FDA">
            <w:pPr>
              <w:widowControl/>
              <w:spacing w:line="240" w:lineRule="atLeast"/>
              <w:ind w:firstLine="0" w:firstLineChars="0"/>
              <w:jc w:val="center"/>
              <w:textAlignment w:val="center"/>
              <w:rPr>
                <w:rFonts w:ascii="宋体" w:hAnsi="宋体" w:eastAsia="宋体" w:cs="宋体"/>
                <w:b/>
                <w:bCs/>
                <w:sz w:val="21"/>
                <w:szCs w:val="21"/>
              </w:rPr>
            </w:pPr>
            <w:r>
              <w:rPr>
                <w:rFonts w:hint="eastAsia" w:ascii="宋体" w:hAnsi="宋体" w:eastAsia="宋体" w:cs="宋体"/>
                <w:b/>
                <w:bCs/>
                <w:sz w:val="21"/>
                <w:szCs w:val="21"/>
              </w:rPr>
              <w:t>售后增值服务及权益</w:t>
            </w:r>
          </w:p>
        </w:tc>
        <w:tc>
          <w:tcPr>
            <w:tcW w:w="238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4E64F59C">
            <w:pPr>
              <w:widowControl/>
              <w:spacing w:line="240" w:lineRule="atLeast"/>
              <w:ind w:firstLine="0" w:firstLineChars="0"/>
              <w:jc w:val="center"/>
              <w:textAlignment w:val="center"/>
              <w:rPr>
                <w:rFonts w:ascii="宋体" w:hAnsi="宋体" w:eastAsia="宋体" w:cs="宋体"/>
                <w:b/>
                <w:bCs/>
                <w:sz w:val="21"/>
                <w:szCs w:val="21"/>
              </w:rPr>
            </w:pPr>
            <w:r>
              <w:rPr>
                <w:rFonts w:hint="eastAsia" w:ascii="宋体" w:hAnsi="宋体" w:eastAsia="宋体" w:cs="宋体"/>
                <w:b/>
                <w:bCs/>
                <w:sz w:val="21"/>
                <w:szCs w:val="21"/>
              </w:rPr>
              <w:t>备注</w:t>
            </w:r>
          </w:p>
        </w:tc>
      </w:tr>
      <w:tr w14:paraId="3872B904">
        <w:tblPrEx>
          <w:tblCellMar>
            <w:top w:w="0" w:type="dxa"/>
            <w:left w:w="0" w:type="dxa"/>
            <w:bottom w:w="0" w:type="dxa"/>
            <w:right w:w="0" w:type="dxa"/>
          </w:tblCellMar>
        </w:tblPrEx>
        <w:trPr>
          <w:trHeight w:val="1402" w:hRule="atLeast"/>
        </w:trPr>
        <w:tc>
          <w:tcPr>
            <w:tcW w:w="1387"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692E0B">
            <w:pPr>
              <w:spacing w:line="4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 xml:space="preserve">2023款别克GL8 </w:t>
            </w:r>
          </w:p>
          <w:p w14:paraId="491CB8BD">
            <w:pPr>
              <w:spacing w:line="40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陆上公务舱</w:t>
            </w:r>
          </w:p>
        </w:tc>
        <w:tc>
          <w:tcPr>
            <w:tcW w:w="96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43501A">
            <w:pPr>
              <w:widowControl/>
              <w:spacing w:line="400" w:lineRule="exact"/>
              <w:ind w:firstLine="0" w:firstLineChars="0"/>
              <w:jc w:val="center"/>
              <w:textAlignment w:val="center"/>
              <w:rPr>
                <w:rFonts w:ascii="宋体" w:hAnsi="宋体" w:eastAsia="宋体" w:cs="宋体"/>
                <w:b/>
                <w:bCs/>
                <w:sz w:val="21"/>
                <w:szCs w:val="21"/>
              </w:rPr>
            </w:pPr>
            <w:r>
              <w:rPr>
                <w:rFonts w:hint="eastAsia" w:ascii="宋体" w:hAnsi="宋体" w:eastAsia="宋体" w:cs="宋体"/>
                <w:b/>
                <w:bCs/>
                <w:sz w:val="21"/>
                <w:szCs w:val="21"/>
              </w:rPr>
              <w:t>1</w:t>
            </w:r>
          </w:p>
        </w:tc>
        <w:tc>
          <w:tcPr>
            <w:tcW w:w="963"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5F9750C">
            <w:pPr>
              <w:widowControl/>
              <w:spacing w:line="400" w:lineRule="exact"/>
              <w:ind w:firstLine="0" w:firstLineChars="0"/>
              <w:jc w:val="center"/>
              <w:textAlignment w:val="center"/>
              <w:rPr>
                <w:rFonts w:ascii="宋体" w:hAnsi="宋体" w:eastAsia="宋体" w:cs="宋体"/>
                <w:b/>
                <w:bCs/>
                <w:sz w:val="21"/>
                <w:szCs w:val="21"/>
              </w:rPr>
            </w:pPr>
            <w:r>
              <w:rPr>
                <w:rFonts w:hint="eastAsia" w:ascii="宋体" w:hAnsi="宋体" w:eastAsia="宋体" w:cs="宋体"/>
                <w:b/>
                <w:bCs/>
                <w:color w:val="000000"/>
                <w:kern w:val="0"/>
                <w:sz w:val="21"/>
                <w:szCs w:val="21"/>
                <w:lang w:bidi="ar"/>
              </w:rPr>
              <w:t>2.0</w:t>
            </w:r>
          </w:p>
        </w:tc>
        <w:tc>
          <w:tcPr>
            <w:tcW w:w="9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B8C0EC">
            <w:pPr>
              <w:widowControl/>
              <w:spacing w:line="400" w:lineRule="exact"/>
              <w:ind w:firstLine="0" w:firstLineChars="0"/>
              <w:jc w:val="center"/>
              <w:textAlignment w:val="center"/>
              <w:rPr>
                <w:rFonts w:ascii="宋体" w:hAnsi="宋体" w:eastAsia="宋体" w:cs="宋体"/>
                <w:b/>
                <w:bCs/>
                <w:sz w:val="21"/>
                <w:szCs w:val="21"/>
              </w:rPr>
            </w:pPr>
            <w:r>
              <w:rPr>
                <w:rFonts w:hint="eastAsia" w:ascii="宋体" w:hAnsi="宋体" w:eastAsia="宋体" w:cs="宋体"/>
                <w:b/>
                <w:bCs/>
                <w:color w:val="000000"/>
                <w:kern w:val="0"/>
                <w:sz w:val="21"/>
                <w:szCs w:val="21"/>
                <w:lang w:bidi="ar"/>
              </w:rPr>
              <w:t>琥珀金</w:t>
            </w:r>
          </w:p>
        </w:tc>
        <w:tc>
          <w:tcPr>
            <w:tcW w:w="238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18887AE">
            <w:pPr>
              <w:widowControl/>
              <w:spacing w:line="400" w:lineRule="exact"/>
              <w:ind w:firstLine="0" w:firstLineChars="0"/>
              <w:jc w:val="center"/>
              <w:textAlignment w:val="center"/>
              <w:rPr>
                <w:rFonts w:ascii="宋体" w:hAnsi="宋体" w:eastAsia="宋体" w:cs="宋体"/>
                <w:b/>
                <w:bCs/>
                <w:sz w:val="21"/>
                <w:szCs w:val="21"/>
              </w:rPr>
            </w:pPr>
          </w:p>
        </w:tc>
        <w:tc>
          <w:tcPr>
            <w:tcW w:w="238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E9C18B4">
            <w:pPr>
              <w:widowControl/>
              <w:spacing w:line="400" w:lineRule="exact"/>
              <w:ind w:firstLine="0" w:firstLineChars="0"/>
              <w:jc w:val="center"/>
              <w:textAlignment w:val="center"/>
              <w:rPr>
                <w:rFonts w:ascii="宋体" w:hAnsi="宋体" w:eastAsia="宋体" w:cs="宋体"/>
                <w:b/>
                <w:bCs/>
                <w:sz w:val="21"/>
                <w:szCs w:val="21"/>
              </w:rPr>
            </w:pPr>
          </w:p>
        </w:tc>
      </w:tr>
    </w:tbl>
    <w:p w14:paraId="3B29BBCE">
      <w:pPr>
        <w:ind w:firstLine="560"/>
      </w:pPr>
    </w:p>
    <w:p w14:paraId="216BC7F7">
      <w:pPr>
        <w:pStyle w:val="4"/>
        <w:ind w:firstLine="560"/>
      </w:pPr>
      <w:r>
        <w:rPr>
          <w:rFonts w:hint="eastAsia"/>
        </w:rPr>
        <w:t>第三条  支付和结算</w:t>
      </w:r>
      <w:bookmarkEnd w:id="75"/>
      <w:bookmarkEnd w:id="76"/>
    </w:p>
    <w:p w14:paraId="41D26A53">
      <w:pPr>
        <w:ind w:firstLine="560"/>
      </w:pPr>
      <w:r>
        <w:rPr>
          <w:rFonts w:hint="eastAsia"/>
        </w:rPr>
        <w:t>3.1合同含税价（裸车价）款：￥</w:t>
      </w:r>
      <w:r>
        <w:rPr>
          <w:rFonts w:hint="eastAsia"/>
          <w:u w:val="single"/>
        </w:rPr>
        <w:t xml:space="preserve">       </w:t>
      </w:r>
      <w:r>
        <w:rPr>
          <w:rFonts w:hint="eastAsia"/>
        </w:rPr>
        <w:t>元（大写：</w:t>
      </w:r>
      <w:r>
        <w:rPr>
          <w:rFonts w:hint="eastAsia"/>
          <w:u w:val="single"/>
        </w:rPr>
        <w:t xml:space="preserve">       </w:t>
      </w:r>
      <w:r>
        <w:rPr>
          <w:rFonts w:hint="eastAsia"/>
        </w:rPr>
        <w:t xml:space="preserve">） </w:t>
      </w:r>
    </w:p>
    <w:p w14:paraId="1132FF5A">
      <w:pPr>
        <w:ind w:firstLine="560"/>
      </w:pPr>
      <w:r>
        <w:rPr>
          <w:rFonts w:hint="eastAsia"/>
        </w:rPr>
        <w:t>3.2付款方式</w:t>
      </w:r>
    </w:p>
    <w:p w14:paraId="11B4F76C">
      <w:pPr>
        <w:ind w:firstLine="560"/>
      </w:pPr>
      <w:r>
        <w:rPr>
          <w:rFonts w:hint="eastAsia"/>
        </w:rPr>
        <w:t>本合同签订生效后，甲方预付30%购车款，提车后，经甲方验收合格，双方签署验收单后，乙方开具正规增值税专用发票，增值税税率为</w:t>
      </w:r>
      <w:r>
        <w:t xml:space="preserve">  </w:t>
      </w:r>
      <w:r>
        <w:rPr>
          <w:rFonts w:hint="eastAsia"/>
        </w:rPr>
        <w:t>%，甲方在收到发票后10个工作日内一次性付清70%购车款。乙方在交付车辆时需同时交付相关资料（包括但不限于）：车辆合格证原件、车辆一致性证书、机动车统一销售发票，甲方在完成验车后即可提车。</w:t>
      </w:r>
    </w:p>
    <w:p w14:paraId="0B873A88">
      <w:pPr>
        <w:ind w:firstLine="560"/>
      </w:pPr>
      <w:r>
        <w:rPr>
          <w:rFonts w:hint="eastAsia"/>
        </w:rPr>
        <w:t>3.3乙方的账户名称、开户银行、银行账号以本合同约定为准，如有变更，乙方应在合同规定的相关付款期限之前10日，以加盖公章的书面文件通知甲方。若乙方提供错误信息导致错付或退付,由此引发的全部责任由乙方承担。</w:t>
      </w:r>
    </w:p>
    <w:p w14:paraId="1DEC89B0">
      <w:pPr>
        <w:pStyle w:val="4"/>
        <w:ind w:firstLine="560"/>
      </w:pPr>
      <w:bookmarkStart w:id="77" w:name="_Toc19862_WPSOffice_Level1"/>
      <w:bookmarkStart w:id="78" w:name="_Toc28513_WPSOffice_Level1"/>
      <w:r>
        <w:rPr>
          <w:rFonts w:hint="eastAsia"/>
        </w:rPr>
        <w:t>第四条   质量标准与货物验收</w:t>
      </w:r>
      <w:bookmarkEnd w:id="77"/>
      <w:bookmarkEnd w:id="78"/>
    </w:p>
    <w:p w14:paraId="4859E219">
      <w:pPr>
        <w:ind w:firstLine="560"/>
      </w:pPr>
      <w:r>
        <w:rPr>
          <w:rFonts w:hint="eastAsia"/>
        </w:rPr>
        <w:t>4.1乙方交付给甲方的合同车辆应当符合以下质量标准：</w:t>
      </w:r>
    </w:p>
    <w:p w14:paraId="28C5F116">
      <w:pPr>
        <w:ind w:firstLine="560"/>
      </w:pPr>
      <w:bookmarkStart w:id="79" w:name="_Toc18568_WPSOffice_Level2"/>
      <w:bookmarkStart w:id="80" w:name="_Toc11441_WPSOffice_Level2"/>
      <w:r>
        <w:rPr>
          <w:rFonts w:hint="eastAsia"/>
        </w:rPr>
        <w:t>（1）符合中华人民共和国颁布标准及相应的技术规范要求；</w:t>
      </w:r>
      <w:bookmarkEnd w:id="79"/>
      <w:bookmarkEnd w:id="80"/>
    </w:p>
    <w:p w14:paraId="060ABCD0">
      <w:pPr>
        <w:ind w:firstLine="560"/>
      </w:pPr>
      <w:bookmarkStart w:id="81" w:name="_Toc14002_WPSOffice_Level2"/>
      <w:bookmarkStart w:id="82" w:name="_Toc5499_WPSOffice_Level2"/>
      <w:r>
        <w:rPr>
          <w:rFonts w:hint="eastAsia"/>
        </w:rPr>
        <w:t>（2）符合原厂的，与合同车辆同型号产品的质量标准；</w:t>
      </w:r>
      <w:bookmarkEnd w:id="81"/>
      <w:bookmarkEnd w:id="82"/>
    </w:p>
    <w:p w14:paraId="55722CBD">
      <w:pPr>
        <w:ind w:firstLine="560"/>
      </w:pPr>
      <w:bookmarkStart w:id="83" w:name="_Toc11275_WPSOffice_Level2"/>
      <w:bookmarkStart w:id="84" w:name="_Toc19773_WPSOffice_Level2"/>
      <w:r>
        <w:rPr>
          <w:rFonts w:hint="eastAsia"/>
        </w:rPr>
        <w:t>（3）符合原厂的，与合同车辆同型号产品的配备标准和技术参数</w:t>
      </w:r>
      <w:bookmarkEnd w:id="83"/>
      <w:bookmarkEnd w:id="84"/>
      <w:r>
        <w:rPr>
          <w:rFonts w:hint="eastAsia"/>
        </w:rPr>
        <w:t>；</w:t>
      </w:r>
    </w:p>
    <w:p w14:paraId="2A6EC877">
      <w:pPr>
        <w:ind w:firstLine="560"/>
      </w:pPr>
      <w:r>
        <w:rPr>
          <w:rFonts w:hint="eastAsia"/>
        </w:rPr>
        <w:t>（4）符合公安交通管理部门关于机动车辆的注册登记条件。</w:t>
      </w:r>
    </w:p>
    <w:p w14:paraId="461A98DD">
      <w:pPr>
        <w:ind w:firstLine="560"/>
      </w:pPr>
      <w:r>
        <w:rPr>
          <w:rFonts w:hint="eastAsia"/>
        </w:rPr>
        <w:t>4.2乙方交付给甲方的合同车辆应已通过工厂的质量测试和校验，乙方应向甲方提供质量合格证书、质量服务卡或保修手册、车辆使用说明书或用户手册、随车工具及备件清单。</w:t>
      </w:r>
    </w:p>
    <w:p w14:paraId="1BA1A310">
      <w:pPr>
        <w:ind w:firstLine="560"/>
      </w:pPr>
      <w:r>
        <w:rPr>
          <w:rFonts w:hint="eastAsia"/>
        </w:rPr>
        <w:t>4.3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并要求乙方承担由此引发的所有损失。</w:t>
      </w:r>
    </w:p>
    <w:p w14:paraId="1E2E1E21">
      <w:pPr>
        <w:ind w:firstLine="560"/>
      </w:pPr>
      <w:r>
        <w:rPr>
          <w:rFonts w:hint="eastAsia"/>
        </w:rPr>
        <w:t>4.4甲方有权拒付合同价以外的任何费用，甲方不得提出超出合同规定要求。</w:t>
      </w:r>
    </w:p>
    <w:p w14:paraId="066FE647">
      <w:pPr>
        <w:ind w:firstLine="560"/>
      </w:pPr>
      <w:r>
        <w:rPr>
          <w:rFonts w:hint="eastAsia"/>
        </w:rPr>
        <w:t>4.5双方对车辆质量的认定有争议的，以经有关行政部门依法认定或双方认可的汽车检验机构出具的书面鉴定意见为处理争议的依据，有关费用由责任方承担；</w:t>
      </w:r>
    </w:p>
    <w:p w14:paraId="48B50D29">
      <w:pPr>
        <w:ind w:firstLine="560"/>
      </w:pPr>
      <w:r>
        <w:rPr>
          <w:rFonts w:hint="eastAsia"/>
        </w:rPr>
        <w:t>4.6乙方必须保证汽车为新车，保证汽车的外观没有任何损坏，不得出现掉漆、磨损等现象，明确乙方保证向甲方出售的车辆，在交给甲方使用前已作必要的校验和清洁。</w:t>
      </w:r>
    </w:p>
    <w:p w14:paraId="49E9ADD9">
      <w:pPr>
        <w:ind w:firstLine="560"/>
      </w:pPr>
      <w:r>
        <w:rPr>
          <w:rFonts w:hint="eastAsia"/>
        </w:rPr>
        <w:t>4.7交车时里程表记录应小于:【</w:t>
      </w:r>
      <w:r>
        <w:t>50</w:t>
      </w:r>
      <w:r>
        <w:rPr>
          <w:rFonts w:hint="eastAsia"/>
        </w:rPr>
        <w:t>】公里</w:t>
      </w:r>
    </w:p>
    <w:p w14:paraId="7AF1DA08">
      <w:pPr>
        <w:pStyle w:val="2"/>
        <w:ind w:firstLine="560"/>
        <w:rPr>
          <w:rFonts w:hint="eastAsia"/>
        </w:rPr>
      </w:pPr>
      <w:r>
        <w:t>4.8</w:t>
      </w:r>
      <w:r>
        <w:rPr>
          <w:rFonts w:hint="eastAsia"/>
        </w:rPr>
        <w:t>乙方于合同签订之日起</w:t>
      </w:r>
      <w:r>
        <w:rPr>
          <w:rFonts w:hint="eastAsia"/>
          <w:lang w:val="en-US" w:eastAsia="zh-CN"/>
        </w:rPr>
        <w:t>20</w:t>
      </w:r>
      <w:r>
        <w:rPr>
          <w:rFonts w:hint="eastAsia"/>
        </w:rPr>
        <w:t>日内在</w:t>
      </w:r>
      <w:r>
        <w:rPr>
          <w:rFonts w:hint="eastAsia"/>
          <w:lang w:val="en-US" w:eastAsia="zh-CN"/>
        </w:rPr>
        <w:t>昆明</w:t>
      </w:r>
      <w:r>
        <w:rPr>
          <w:rFonts w:hint="eastAsia"/>
        </w:rPr>
        <w:t>市指定地点，向甲方交付符合质量标准与货物验收标准的合同车辆。</w:t>
      </w:r>
    </w:p>
    <w:p w14:paraId="4EAFFADE">
      <w:pPr>
        <w:pStyle w:val="4"/>
        <w:ind w:firstLine="560"/>
      </w:pPr>
      <w:bookmarkStart w:id="85" w:name="_Toc2090_WPSOffice_Level1"/>
      <w:bookmarkStart w:id="86" w:name="_Toc4222_WPSOffice_Level1"/>
      <w:r>
        <w:rPr>
          <w:rFonts w:hint="eastAsia"/>
        </w:rPr>
        <w:t>第五条  售后服务</w:t>
      </w:r>
      <w:bookmarkEnd w:id="85"/>
      <w:bookmarkEnd w:id="86"/>
    </w:p>
    <w:p w14:paraId="6334D817">
      <w:pPr>
        <w:ind w:firstLine="560"/>
      </w:pPr>
      <w:r>
        <w:rPr>
          <w:rFonts w:hint="eastAsia"/>
        </w:rPr>
        <w:t>5.1乙方应按照随车所附的《使用维护说明书》提供售后服务，乙方授权其指定的售后服务机构对合同车辆提供售后服务。</w:t>
      </w:r>
    </w:p>
    <w:p w14:paraId="57A55859">
      <w:pPr>
        <w:ind w:firstLine="560"/>
      </w:pPr>
      <w:r>
        <w:rPr>
          <w:rFonts w:hint="eastAsia"/>
        </w:rPr>
        <w:t>5.2乙方车辆使用说明书和保养手册的内容与根据有关规定相抵触的，按国家有关规定执行。</w:t>
      </w:r>
    </w:p>
    <w:p w14:paraId="4408F1B8">
      <w:pPr>
        <w:ind w:firstLine="560"/>
      </w:pPr>
      <w:r>
        <w:rPr>
          <w:rFonts w:hint="eastAsia"/>
        </w:rPr>
        <w:t>5.3乙方提供的售后服务中，收费项目不超过报价文件所列费用，若有免费售后服务项目，乙方不得收取费用。</w:t>
      </w:r>
    </w:p>
    <w:p w14:paraId="602FAD67">
      <w:pPr>
        <w:ind w:firstLine="560"/>
      </w:pPr>
      <w:r>
        <w:t>5.</w:t>
      </w:r>
      <w:r>
        <w:rPr>
          <w:rFonts w:hint="eastAsia"/>
        </w:rPr>
        <w:t>4</w:t>
      </w:r>
      <w:r>
        <w:t xml:space="preserve"> 以上条款未尽事宜，按照国家有关汽车产品修理、更换、退货的规定、机动车维修管理规定和生产厂的有关汽车产品修理、更换、退货的规定和操作流程执行。</w:t>
      </w:r>
    </w:p>
    <w:p w14:paraId="7A42B18B">
      <w:pPr>
        <w:ind w:firstLine="560"/>
      </w:pPr>
      <w:r>
        <w:t>5.</w:t>
      </w:r>
      <w:r>
        <w:rPr>
          <w:rFonts w:hint="eastAsia"/>
        </w:rPr>
        <w:t>5</w:t>
      </w:r>
      <w:r>
        <w:t xml:space="preserve"> 甲方所购车辆如属生产厂公布的汽车召回范围，乙方应当召回。</w:t>
      </w:r>
    </w:p>
    <w:p w14:paraId="5627DFDE">
      <w:pPr>
        <w:pStyle w:val="2"/>
        <w:ind w:firstLine="560"/>
      </w:pPr>
      <w:r>
        <w:rPr>
          <w:rFonts w:hint="eastAsia"/>
        </w:rPr>
        <w:t>5.6 车辆保修期限为五年或十五万公里。</w:t>
      </w:r>
    </w:p>
    <w:p w14:paraId="459A0213">
      <w:pPr>
        <w:pStyle w:val="4"/>
        <w:ind w:firstLine="560"/>
      </w:pPr>
      <w:bookmarkStart w:id="87" w:name="_Toc29188_WPSOffice_Level1"/>
      <w:bookmarkStart w:id="88" w:name="_Toc365_WPSOffice_Level1"/>
      <w:r>
        <w:rPr>
          <w:rFonts w:hint="eastAsia"/>
        </w:rPr>
        <w:t>第六条  合同的变更和解除</w:t>
      </w:r>
      <w:bookmarkEnd w:id="87"/>
      <w:bookmarkEnd w:id="88"/>
    </w:p>
    <w:p w14:paraId="64923672">
      <w:pPr>
        <w:ind w:firstLine="560"/>
      </w:pPr>
      <w:r>
        <w:rPr>
          <w:rFonts w:hint="eastAsia"/>
        </w:rPr>
        <w:t>6.1本合同履行期间，经协商一致，甲乙双方可以变更本合同的相关条款。</w:t>
      </w:r>
    </w:p>
    <w:p w14:paraId="0B974E14">
      <w:pPr>
        <w:ind w:firstLine="560"/>
      </w:pPr>
      <w:r>
        <w:rPr>
          <w:rFonts w:hint="eastAsia"/>
        </w:rPr>
        <w:t>6.2出现以下情形之一，甲乙双方可以解除合同：</w:t>
      </w:r>
    </w:p>
    <w:p w14:paraId="51DA5374">
      <w:pPr>
        <w:ind w:firstLine="560"/>
      </w:pPr>
      <w:bookmarkStart w:id="89" w:name="_Toc1012_WPSOffice_Level2"/>
      <w:bookmarkStart w:id="90" w:name="_Toc24383_WPSOffice_Level2"/>
      <w:r>
        <w:rPr>
          <w:rFonts w:hint="eastAsia"/>
        </w:rPr>
        <w:t>（1）双方协商一致；</w:t>
      </w:r>
      <w:bookmarkEnd w:id="89"/>
      <w:bookmarkEnd w:id="90"/>
    </w:p>
    <w:p w14:paraId="6272CA84">
      <w:pPr>
        <w:ind w:firstLine="560"/>
      </w:pPr>
      <w:bookmarkStart w:id="91" w:name="_Toc22652_WPSOffice_Level2"/>
      <w:bookmarkStart w:id="92" w:name="_Toc25576_WPSOffice_Level2"/>
      <w:r>
        <w:rPr>
          <w:rFonts w:hint="eastAsia"/>
        </w:rPr>
        <w:t>（2）法律规定或者本合同约定的其他可以解除合同的情形。</w:t>
      </w:r>
      <w:bookmarkEnd w:id="91"/>
      <w:bookmarkEnd w:id="92"/>
    </w:p>
    <w:p w14:paraId="639E6646">
      <w:pPr>
        <w:pStyle w:val="4"/>
        <w:ind w:firstLine="560"/>
      </w:pPr>
      <w:bookmarkStart w:id="93" w:name="_Toc27994_WPSOffice_Level1"/>
      <w:bookmarkStart w:id="94" w:name="_Toc18568_WPSOffice_Level1"/>
      <w:r>
        <w:rPr>
          <w:rFonts w:hint="eastAsia"/>
        </w:rPr>
        <w:t>第七条 违约责任</w:t>
      </w:r>
      <w:bookmarkEnd w:id="93"/>
      <w:bookmarkEnd w:id="94"/>
    </w:p>
    <w:p w14:paraId="3114710F">
      <w:pPr>
        <w:ind w:firstLine="560"/>
      </w:pPr>
      <w:r>
        <w:rPr>
          <w:rFonts w:hint="eastAsia"/>
        </w:rPr>
        <w:t>7.1乙方逾期交车或车辆存在问题（包括但不限于产品的数量、规格、品牌、质量、外观、随附单证等与本合同约定不符的）乙方未在10日内退换的，每逾期一天，乙方须向甲方支付千分之五合同总价的违约金，甲方有权直接从支付给乙方的货款中扣除。逾期交货达10天的，甲方除收取违约金外还有权单方解除合同。</w:t>
      </w:r>
    </w:p>
    <w:p w14:paraId="53021293">
      <w:pPr>
        <w:ind w:firstLine="560"/>
      </w:pPr>
      <w:r>
        <w:rPr>
          <w:rFonts w:hint="eastAsia"/>
        </w:rPr>
        <w:t>7.2本合同签订后，乙方无法定或约定理由提出解除合同，或以自己的行为表明解除合同的，乙方应向甲方支付总货款的10%作为违约金，并赔偿甲方全部损失。</w:t>
      </w:r>
    </w:p>
    <w:p w14:paraId="0361A747">
      <w:pPr>
        <w:ind w:firstLine="560"/>
      </w:pPr>
      <w:r>
        <w:rPr>
          <w:rFonts w:hint="eastAsia"/>
        </w:rPr>
        <w:t>7.3鉴于甲方并不具备汽车专业知识，对于乙方交付车辆的验收仅能基于车辆外观以及乙方提供的随车资料进行。若甲方在车辆后续使用过程中发现车辆任何部位或部件，存在任何翻修、翻新的情形，或者车辆外观主要装置、零部件等存在与乙方提供的资料或承诺不一致的情形，无论车辆使用情况如何，甲方均有权将车辆退回，并由乙方将问题车辆的全额购车款返还甲方，同时乙方向甲方支付合同总价30%的违约金，涉及消费欺诈的，乙方应按合同价款的3倍向甲方进行赔偿。</w:t>
      </w:r>
    </w:p>
    <w:p w14:paraId="645FA6BA">
      <w:pPr>
        <w:pStyle w:val="2"/>
        <w:ind w:firstLine="560"/>
        <w:rPr>
          <w:rFonts w:hint="eastAsia"/>
        </w:rPr>
      </w:pPr>
      <w:r>
        <w:rPr>
          <w:rFonts w:hint="eastAsia"/>
        </w:rPr>
        <w:t>7.4本合同签订及履行过程中，未经甲方书面同意，乙方不得将本合同的权利义务以任何方式转让给第三人，否则甲方有权选择单方解除本合同并要求乙方支付合同价款30%的违约金。</w:t>
      </w:r>
    </w:p>
    <w:p w14:paraId="1141703D">
      <w:pPr>
        <w:pStyle w:val="2"/>
        <w:ind w:firstLine="560"/>
        <w:rPr>
          <w:rFonts w:hint="eastAsia"/>
        </w:rPr>
      </w:pPr>
      <w:r>
        <w:rPr>
          <w:rFonts w:hint="eastAsia"/>
        </w:rPr>
        <w:t>7.5乙方应当保证有权销售本合同的所有产品，不会因此侵犯到第三人的所有权、知识产权等一切权利，也未对产品设置任何负担。因乙方违反本款约定产生纠纷的，由乙方负责解决并赔偿由此给甲方造成的全部损失。乙方应赔偿甲方为制止侵权行为所支付的合理开支，包括但不限于：律师费、诉讼费、保全费等所有费用，并且应向甲方承担合同价款30%的违约金。该约定违约金不足以弥补甲方实际损失的，乙方还应向甲方赔偿损失。</w:t>
      </w:r>
    </w:p>
    <w:p w14:paraId="1BA725A6">
      <w:pPr>
        <w:pStyle w:val="2"/>
        <w:ind w:firstLine="560"/>
        <w:rPr>
          <w:rFonts w:hint="eastAsia"/>
        </w:rPr>
      </w:pPr>
      <w:r>
        <w:rPr>
          <w:rFonts w:hint="eastAsia"/>
        </w:rPr>
        <w:t>7.6若乙方未按本合同约定或甲方通知要求的期限交货或完成本合同约定的其他工作的，每逾期一天，乙方应向甲方支付2000元违约金；逾期14天，甲方有权选择单方解除本合同。</w:t>
      </w:r>
    </w:p>
    <w:p w14:paraId="393D620F">
      <w:pPr>
        <w:pStyle w:val="4"/>
        <w:ind w:firstLine="560"/>
      </w:pPr>
      <w:bookmarkStart w:id="95" w:name="_Toc14002_WPSOffice_Level1"/>
      <w:bookmarkStart w:id="96" w:name="_Toc27219_WPSOffice_Level1"/>
      <w:r>
        <w:rPr>
          <w:rFonts w:hint="eastAsia"/>
        </w:rPr>
        <w:t>第八条 不可抗力</w:t>
      </w:r>
    </w:p>
    <w:p w14:paraId="0FC86DF4">
      <w:pPr>
        <w:ind w:firstLine="560"/>
      </w:pPr>
      <w:r>
        <w:rPr>
          <w:rFonts w:hint="eastAsia"/>
        </w:rPr>
        <w:t>8</w:t>
      </w:r>
      <w:r>
        <w:t>.1</w:t>
      </w:r>
      <w:r>
        <w:rPr>
          <w:rFonts w:hint="eastAsia"/>
        </w:rPr>
        <w:t>由于地震、台风、水灾、火灾、战争、国家税收政策调控等不能预防、不能避免并不能克服的不可抗力直接影响本合同的履行或者导致双方不能按照约定履行合同，遇有不可抗力的一方可以免除相关合同责任。但是遇有不可抗力的一方应立即书面通知对方，并在15天之内提供上述不可抗力的详细情况及合同不能履行或者部分不能履行或者需要延期履行的理由和有效的证明文件。</w:t>
      </w:r>
    </w:p>
    <w:p w14:paraId="543A6239">
      <w:pPr>
        <w:ind w:firstLine="560"/>
      </w:pPr>
      <w:r>
        <w:rPr>
          <w:rFonts w:hint="eastAsia"/>
        </w:rPr>
        <w:t>8.2受不可抗力影响的一方，应当尽可能采取合理的行为和适当的措施减轻不可抗力对履行本合同所造成的影响。没有采取适当措施致使损失扩大的，该方不得就扩大损失的部分要求免责或赔偿。</w:t>
      </w:r>
    </w:p>
    <w:p w14:paraId="54BF19CA">
      <w:pPr>
        <w:pStyle w:val="4"/>
        <w:ind w:firstLine="560"/>
      </w:pPr>
      <w:r>
        <w:rPr>
          <w:rFonts w:hint="eastAsia"/>
        </w:rPr>
        <w:t>第九条 争议的解决</w:t>
      </w:r>
      <w:bookmarkEnd w:id="95"/>
      <w:bookmarkEnd w:id="96"/>
    </w:p>
    <w:p w14:paraId="40956AB8">
      <w:pPr>
        <w:ind w:firstLine="560"/>
      </w:pPr>
      <w:r>
        <w:rPr>
          <w:rFonts w:hint="eastAsia"/>
        </w:rPr>
        <w:t>因履行本合同发生的争议，由当事人友好协商解决，协商不成的，任何一方均有权向甲方住所地人民法院提起诉讼。</w:t>
      </w:r>
    </w:p>
    <w:p w14:paraId="645769BE">
      <w:pPr>
        <w:pStyle w:val="4"/>
        <w:ind w:firstLine="560"/>
      </w:pPr>
      <w:bookmarkStart w:id="97" w:name="_Toc31319_WPSOffice_Level1"/>
      <w:bookmarkStart w:id="98" w:name="_Toc19773_WPSOffice_Level1"/>
      <w:r>
        <w:rPr>
          <w:rFonts w:hint="eastAsia"/>
        </w:rPr>
        <w:t>第十条  合同生效</w:t>
      </w:r>
      <w:bookmarkEnd w:id="97"/>
      <w:bookmarkEnd w:id="98"/>
    </w:p>
    <w:p w14:paraId="2D96B48D">
      <w:pPr>
        <w:ind w:firstLine="560"/>
      </w:pPr>
      <w:r>
        <w:rPr>
          <w:rFonts w:hint="eastAsia"/>
        </w:rPr>
        <w:t>9.1本合同经甲乙双方法定代表人或授权代表签字并加盖公章或合同章后生效。本合同壹式肆份，甲乙双方各执贰份，具有同等的法律效力。</w:t>
      </w:r>
    </w:p>
    <w:p w14:paraId="574EF9DA">
      <w:pPr>
        <w:ind w:firstLine="560"/>
      </w:pPr>
      <w:r>
        <w:rPr>
          <w:rFonts w:hint="eastAsia"/>
        </w:rPr>
        <w:t>9.2本合同未尽事宜由双方协商解决或签订书面补充协议，补充协议与本合同具有同等法律效力。</w:t>
      </w:r>
    </w:p>
    <w:p w14:paraId="4CB0D83B">
      <w:pPr>
        <w:ind w:firstLine="560"/>
      </w:pPr>
      <w:r>
        <w:rPr>
          <w:rFonts w:hint="eastAsia"/>
        </w:rPr>
        <w:t>（以下无正文）</w:t>
      </w:r>
    </w:p>
    <w:p w14:paraId="11F750DA">
      <w:pPr>
        <w:ind w:firstLine="560"/>
      </w:pPr>
      <w:r>
        <w:rPr>
          <w:rFonts w:hint="eastAsia"/>
        </w:rPr>
        <w:br w:type="page"/>
      </w:r>
    </w:p>
    <w:p w14:paraId="1ADBF58E">
      <w:pPr>
        <w:pStyle w:val="2"/>
        <w:ind w:firstLine="562"/>
        <w:jc w:val="center"/>
      </w:pPr>
      <w:bookmarkStart w:id="99" w:name="_Toc13197_WPSOffice_Level1"/>
      <w:r>
        <w:rPr>
          <w:rFonts w:hint="eastAsia" w:ascii="仿宋_GB2312" w:hAnsi="仿宋_GB2312" w:cs="仿宋_GB2312"/>
          <w:b/>
          <w:bCs/>
          <w:szCs w:val="28"/>
        </w:rPr>
        <w:t>本页为签署页，无正文</w:t>
      </w:r>
      <w:bookmarkEnd w:id="99"/>
    </w:p>
    <w:tbl>
      <w:tblPr>
        <w:tblStyle w:val="18"/>
        <w:tblW w:w="8897" w:type="dxa"/>
        <w:jc w:val="center"/>
        <w:tblLayout w:type="fixed"/>
        <w:tblCellMar>
          <w:top w:w="0" w:type="dxa"/>
          <w:left w:w="108" w:type="dxa"/>
          <w:bottom w:w="0" w:type="dxa"/>
          <w:right w:w="108" w:type="dxa"/>
        </w:tblCellMar>
      </w:tblPr>
      <w:tblGrid>
        <w:gridCol w:w="4448"/>
        <w:gridCol w:w="4449"/>
      </w:tblGrid>
      <w:tr w14:paraId="6D3968C0">
        <w:tblPrEx>
          <w:tblCellMar>
            <w:top w:w="0" w:type="dxa"/>
            <w:left w:w="108" w:type="dxa"/>
            <w:bottom w:w="0" w:type="dxa"/>
            <w:right w:w="108" w:type="dxa"/>
          </w:tblCellMar>
        </w:tblPrEx>
        <w:trPr>
          <w:trHeight w:val="2868" w:hRule="atLeast"/>
          <w:jc w:val="center"/>
        </w:trPr>
        <w:tc>
          <w:tcPr>
            <w:tcW w:w="4448" w:type="dxa"/>
            <w:vAlign w:val="center"/>
          </w:tcPr>
          <w:p w14:paraId="79918DD0">
            <w:pPr>
              <w:pStyle w:val="2"/>
              <w:snapToGrid w:val="0"/>
              <w:ind w:firstLine="0" w:firstLineChars="0"/>
              <w:jc w:val="center"/>
              <w:rPr>
                <w:bCs/>
                <w:sz w:val="24"/>
                <w:szCs w:val="24"/>
                <w:lang w:bidi="mn-Mong-CN"/>
              </w:rPr>
            </w:pPr>
            <w:r>
              <w:rPr>
                <w:rFonts w:hint="eastAsia"/>
                <w:bCs/>
                <w:sz w:val="24"/>
                <w:szCs w:val="24"/>
                <w:lang w:bidi="mn-Mong-CN"/>
              </w:rPr>
              <w:t>甲方：云南省绿色能源产业集团有限公司</w:t>
            </w:r>
          </w:p>
          <w:p w14:paraId="617F9DBC">
            <w:pPr>
              <w:pStyle w:val="2"/>
              <w:snapToGrid w:val="0"/>
              <w:ind w:firstLine="0" w:firstLineChars="0"/>
              <w:jc w:val="center"/>
              <w:rPr>
                <w:sz w:val="24"/>
                <w:szCs w:val="24"/>
                <w:lang w:bidi="mn-Mong-CN"/>
              </w:rPr>
            </w:pPr>
            <w:r>
              <w:rPr>
                <w:bCs/>
                <w:sz w:val="24"/>
                <w:szCs w:val="24"/>
                <w:lang w:bidi="mn-Mong-CN"/>
              </w:rPr>
              <w:t>（盖章）</w:t>
            </w:r>
          </w:p>
        </w:tc>
        <w:tc>
          <w:tcPr>
            <w:tcW w:w="4449" w:type="dxa"/>
            <w:vAlign w:val="center"/>
          </w:tcPr>
          <w:p w14:paraId="4C8F4128">
            <w:pPr>
              <w:pStyle w:val="2"/>
              <w:snapToGrid w:val="0"/>
              <w:ind w:firstLine="0" w:firstLineChars="0"/>
              <w:rPr>
                <w:sz w:val="24"/>
                <w:szCs w:val="24"/>
                <w:lang w:bidi="mn-Mong-CN"/>
              </w:rPr>
            </w:pPr>
            <w:r>
              <w:rPr>
                <w:rFonts w:hint="eastAsia"/>
                <w:sz w:val="24"/>
                <w:szCs w:val="24"/>
                <w:lang w:bidi="mn-Mong-CN"/>
              </w:rPr>
              <w:t>乙方：</w:t>
            </w:r>
          </w:p>
          <w:p w14:paraId="49C7BA98">
            <w:pPr>
              <w:pStyle w:val="2"/>
              <w:snapToGrid w:val="0"/>
              <w:ind w:firstLine="0" w:firstLineChars="0"/>
              <w:jc w:val="center"/>
              <w:rPr>
                <w:sz w:val="24"/>
                <w:szCs w:val="24"/>
                <w:lang w:bidi="mn-Mong-CN"/>
              </w:rPr>
            </w:pPr>
            <w:r>
              <w:rPr>
                <w:sz w:val="24"/>
                <w:szCs w:val="24"/>
                <w:lang w:bidi="mn-Mong-CN"/>
              </w:rPr>
              <w:t>（盖章）</w:t>
            </w:r>
          </w:p>
        </w:tc>
      </w:tr>
      <w:tr w14:paraId="7ED912CB">
        <w:tblPrEx>
          <w:tblCellMar>
            <w:top w:w="0" w:type="dxa"/>
            <w:left w:w="108" w:type="dxa"/>
            <w:bottom w:w="0" w:type="dxa"/>
            <w:right w:w="108" w:type="dxa"/>
          </w:tblCellMar>
        </w:tblPrEx>
        <w:trPr>
          <w:trHeight w:val="1556" w:hRule="atLeast"/>
          <w:jc w:val="center"/>
        </w:trPr>
        <w:tc>
          <w:tcPr>
            <w:tcW w:w="4448" w:type="dxa"/>
          </w:tcPr>
          <w:p w14:paraId="5065A730">
            <w:pPr>
              <w:pStyle w:val="2"/>
              <w:snapToGrid w:val="0"/>
              <w:ind w:firstLine="0" w:firstLineChars="0"/>
              <w:rPr>
                <w:sz w:val="24"/>
                <w:szCs w:val="24"/>
                <w:lang w:bidi="mn-Mong-CN"/>
              </w:rPr>
            </w:pPr>
            <w:r>
              <w:rPr>
                <w:sz w:val="24"/>
                <w:szCs w:val="24"/>
                <w:lang w:bidi="mn-Mong-CN"/>
              </w:rPr>
              <w:t>法定代表人</w:t>
            </w:r>
            <w:r>
              <w:rPr>
                <w:rFonts w:hint="eastAsia"/>
                <w:sz w:val="24"/>
                <w:szCs w:val="24"/>
                <w:lang w:bidi="mn-Mong-CN"/>
              </w:rPr>
              <w:t>（签字）：</w:t>
            </w:r>
          </w:p>
          <w:p w14:paraId="57D8E2D4">
            <w:pPr>
              <w:pStyle w:val="2"/>
              <w:snapToGrid w:val="0"/>
              <w:ind w:firstLine="0" w:firstLineChars="0"/>
              <w:rPr>
                <w:sz w:val="24"/>
                <w:szCs w:val="24"/>
                <w:lang w:bidi="mn-Mong-CN"/>
              </w:rPr>
            </w:pPr>
            <w:r>
              <w:rPr>
                <w:sz w:val="24"/>
                <w:szCs w:val="24"/>
                <w:lang w:bidi="mn-Mong-CN"/>
              </w:rPr>
              <w:t>或授权代理人</w:t>
            </w:r>
            <w:r>
              <w:rPr>
                <w:rFonts w:hint="eastAsia"/>
                <w:sz w:val="24"/>
                <w:szCs w:val="24"/>
                <w:lang w:bidi="mn-Mong-CN"/>
              </w:rPr>
              <w:t>（签字）</w:t>
            </w:r>
            <w:r>
              <w:rPr>
                <w:sz w:val="24"/>
                <w:szCs w:val="24"/>
                <w:lang w:bidi="mn-Mong-CN"/>
              </w:rPr>
              <w:t>：</w:t>
            </w:r>
          </w:p>
        </w:tc>
        <w:tc>
          <w:tcPr>
            <w:tcW w:w="4449" w:type="dxa"/>
          </w:tcPr>
          <w:p w14:paraId="1A1F6771">
            <w:pPr>
              <w:pStyle w:val="2"/>
              <w:snapToGrid w:val="0"/>
              <w:ind w:firstLine="0" w:firstLineChars="0"/>
              <w:rPr>
                <w:sz w:val="24"/>
                <w:szCs w:val="24"/>
                <w:lang w:bidi="mn-Mong-CN"/>
              </w:rPr>
            </w:pPr>
            <w:r>
              <w:rPr>
                <w:sz w:val="24"/>
                <w:szCs w:val="24"/>
                <w:lang w:bidi="mn-Mong-CN"/>
              </w:rPr>
              <w:t>法定代表人</w:t>
            </w:r>
            <w:r>
              <w:rPr>
                <w:rFonts w:hint="eastAsia"/>
                <w:sz w:val="24"/>
                <w:szCs w:val="24"/>
                <w:lang w:bidi="mn-Mong-CN"/>
              </w:rPr>
              <w:t>（签字）：</w:t>
            </w:r>
          </w:p>
          <w:p w14:paraId="0C92DDAE">
            <w:pPr>
              <w:pStyle w:val="2"/>
              <w:snapToGrid w:val="0"/>
              <w:ind w:firstLine="0" w:firstLineChars="0"/>
              <w:rPr>
                <w:sz w:val="24"/>
                <w:szCs w:val="24"/>
                <w:lang w:bidi="mn-Mong-CN"/>
              </w:rPr>
            </w:pPr>
            <w:r>
              <w:rPr>
                <w:sz w:val="24"/>
                <w:szCs w:val="24"/>
                <w:lang w:bidi="mn-Mong-CN"/>
              </w:rPr>
              <w:t>或授权代理人</w:t>
            </w:r>
            <w:r>
              <w:rPr>
                <w:rFonts w:hint="eastAsia"/>
                <w:sz w:val="24"/>
                <w:szCs w:val="24"/>
                <w:lang w:bidi="mn-Mong-CN"/>
              </w:rPr>
              <w:t>（签字）</w:t>
            </w:r>
            <w:r>
              <w:rPr>
                <w:sz w:val="24"/>
                <w:szCs w:val="24"/>
                <w:lang w:bidi="mn-Mong-CN"/>
              </w:rPr>
              <w:t>：</w:t>
            </w:r>
          </w:p>
        </w:tc>
      </w:tr>
      <w:tr w14:paraId="410AA3A1">
        <w:tblPrEx>
          <w:tblCellMar>
            <w:top w:w="0" w:type="dxa"/>
            <w:left w:w="108" w:type="dxa"/>
            <w:bottom w:w="0" w:type="dxa"/>
            <w:right w:w="108" w:type="dxa"/>
          </w:tblCellMar>
        </w:tblPrEx>
        <w:trPr>
          <w:jc w:val="center"/>
        </w:trPr>
        <w:tc>
          <w:tcPr>
            <w:tcW w:w="4448" w:type="dxa"/>
          </w:tcPr>
          <w:p w14:paraId="58427E49">
            <w:pPr>
              <w:pStyle w:val="2"/>
              <w:snapToGrid w:val="0"/>
              <w:ind w:firstLine="0" w:firstLineChars="0"/>
              <w:rPr>
                <w:rFonts w:eastAsia="宋体"/>
                <w:sz w:val="24"/>
                <w:szCs w:val="24"/>
                <w:lang w:bidi="mn-Mong-CN"/>
              </w:rPr>
            </w:pPr>
            <w:r>
              <w:rPr>
                <w:sz w:val="24"/>
                <w:szCs w:val="24"/>
                <w:lang w:bidi="mn-Mong-CN"/>
              </w:rPr>
              <w:t xml:space="preserve">地址： </w:t>
            </w:r>
            <w:r>
              <w:rPr>
                <w:rFonts w:hint="eastAsia"/>
                <w:sz w:val="24"/>
                <w:szCs w:val="24"/>
                <w:lang w:bidi="mn-Mong-CN"/>
              </w:rPr>
              <w:t>云南省昆明市西山区日新中路6</w:t>
            </w:r>
            <w:r>
              <w:rPr>
                <w:sz w:val="24"/>
                <w:szCs w:val="24"/>
                <w:lang w:bidi="mn-Mong-CN"/>
              </w:rPr>
              <w:t>16</w:t>
            </w:r>
            <w:r>
              <w:rPr>
                <w:rFonts w:hint="eastAsia"/>
                <w:sz w:val="24"/>
                <w:szCs w:val="24"/>
                <w:lang w:bidi="mn-Mong-CN"/>
              </w:rPr>
              <w:t>号</w:t>
            </w:r>
          </w:p>
        </w:tc>
        <w:tc>
          <w:tcPr>
            <w:tcW w:w="4449" w:type="dxa"/>
          </w:tcPr>
          <w:p w14:paraId="2BE55BC1">
            <w:pPr>
              <w:pStyle w:val="2"/>
              <w:snapToGrid w:val="0"/>
              <w:ind w:firstLine="0" w:firstLineChars="0"/>
              <w:rPr>
                <w:sz w:val="24"/>
                <w:szCs w:val="24"/>
                <w:lang w:bidi="mn-Mong-CN"/>
              </w:rPr>
            </w:pPr>
            <w:r>
              <w:rPr>
                <w:sz w:val="24"/>
                <w:szCs w:val="24"/>
                <w:lang w:bidi="mn-Mong-CN"/>
              </w:rPr>
              <w:t>地址：</w:t>
            </w:r>
          </w:p>
        </w:tc>
      </w:tr>
      <w:tr w14:paraId="007955E1">
        <w:tblPrEx>
          <w:tblCellMar>
            <w:top w:w="0" w:type="dxa"/>
            <w:left w:w="108" w:type="dxa"/>
            <w:bottom w:w="0" w:type="dxa"/>
            <w:right w:w="108" w:type="dxa"/>
          </w:tblCellMar>
        </w:tblPrEx>
        <w:trPr>
          <w:trHeight w:val="567" w:hRule="atLeast"/>
          <w:jc w:val="center"/>
        </w:trPr>
        <w:tc>
          <w:tcPr>
            <w:tcW w:w="4448" w:type="dxa"/>
            <w:vAlign w:val="center"/>
          </w:tcPr>
          <w:p w14:paraId="08A921EB">
            <w:pPr>
              <w:pStyle w:val="2"/>
              <w:snapToGrid w:val="0"/>
              <w:ind w:firstLine="0" w:firstLineChars="0"/>
              <w:rPr>
                <w:sz w:val="24"/>
                <w:szCs w:val="24"/>
                <w:lang w:bidi="mn-Mong-CN"/>
              </w:rPr>
            </w:pPr>
            <w:r>
              <w:rPr>
                <w:sz w:val="24"/>
                <w:szCs w:val="24"/>
                <w:lang w:bidi="mn-Mong-CN"/>
              </w:rPr>
              <w:t>电话：</w:t>
            </w:r>
            <w:r>
              <w:rPr>
                <w:rFonts w:hint="eastAsia"/>
                <w:sz w:val="24"/>
                <w:szCs w:val="24"/>
                <w:lang w:bidi="mn-Mong-CN"/>
              </w:rPr>
              <w:t>15925198129</w:t>
            </w:r>
          </w:p>
        </w:tc>
        <w:tc>
          <w:tcPr>
            <w:tcW w:w="4449" w:type="dxa"/>
            <w:vAlign w:val="center"/>
          </w:tcPr>
          <w:p w14:paraId="63835F60">
            <w:pPr>
              <w:pStyle w:val="2"/>
              <w:snapToGrid w:val="0"/>
              <w:ind w:firstLine="0" w:firstLineChars="0"/>
              <w:rPr>
                <w:sz w:val="24"/>
                <w:szCs w:val="24"/>
                <w:lang w:bidi="mn-Mong-CN"/>
              </w:rPr>
            </w:pPr>
            <w:r>
              <w:rPr>
                <w:sz w:val="24"/>
                <w:szCs w:val="24"/>
                <w:lang w:bidi="mn-Mong-CN"/>
              </w:rPr>
              <w:t>电话：</w:t>
            </w:r>
          </w:p>
        </w:tc>
      </w:tr>
      <w:tr w14:paraId="1402A3CB">
        <w:tblPrEx>
          <w:tblCellMar>
            <w:top w:w="0" w:type="dxa"/>
            <w:left w:w="108" w:type="dxa"/>
            <w:bottom w:w="0" w:type="dxa"/>
            <w:right w:w="108" w:type="dxa"/>
          </w:tblCellMar>
        </w:tblPrEx>
        <w:trPr>
          <w:trHeight w:val="567" w:hRule="atLeast"/>
          <w:jc w:val="center"/>
        </w:trPr>
        <w:tc>
          <w:tcPr>
            <w:tcW w:w="4448" w:type="dxa"/>
            <w:vAlign w:val="center"/>
          </w:tcPr>
          <w:p w14:paraId="02C125C3">
            <w:pPr>
              <w:pStyle w:val="2"/>
              <w:snapToGrid w:val="0"/>
              <w:ind w:firstLine="0" w:firstLineChars="0"/>
              <w:rPr>
                <w:sz w:val="24"/>
                <w:szCs w:val="24"/>
                <w:lang w:bidi="mn-Mong-CN"/>
              </w:rPr>
            </w:pPr>
            <w:r>
              <w:rPr>
                <w:sz w:val="24"/>
                <w:szCs w:val="24"/>
                <w:lang w:bidi="mn-Mong-CN"/>
              </w:rPr>
              <w:t>统一社会信用代码：</w:t>
            </w:r>
          </w:p>
          <w:p w14:paraId="3F7AEF08">
            <w:pPr>
              <w:pStyle w:val="2"/>
              <w:snapToGrid w:val="0"/>
              <w:ind w:firstLine="0" w:firstLineChars="0"/>
              <w:rPr>
                <w:rFonts w:eastAsia="宋体"/>
                <w:sz w:val="24"/>
                <w:szCs w:val="24"/>
                <w:lang w:bidi="mn-Mong-CN"/>
              </w:rPr>
            </w:pPr>
            <w:r>
              <w:rPr>
                <w:rFonts w:hint="eastAsia"/>
                <w:sz w:val="24"/>
                <w:szCs w:val="24"/>
              </w:rPr>
              <w:t>91530 000MA 7H067 E0D</w:t>
            </w:r>
          </w:p>
        </w:tc>
        <w:tc>
          <w:tcPr>
            <w:tcW w:w="4449" w:type="dxa"/>
            <w:vAlign w:val="center"/>
          </w:tcPr>
          <w:p w14:paraId="0D92480E">
            <w:pPr>
              <w:pStyle w:val="2"/>
              <w:snapToGrid w:val="0"/>
              <w:ind w:firstLine="0" w:firstLineChars="0"/>
              <w:rPr>
                <w:sz w:val="24"/>
                <w:szCs w:val="24"/>
                <w:lang w:bidi="mn-Mong-CN"/>
              </w:rPr>
            </w:pPr>
            <w:r>
              <w:rPr>
                <w:sz w:val="24"/>
                <w:szCs w:val="24"/>
                <w:lang w:bidi="mn-Mong-CN"/>
              </w:rPr>
              <w:t>统一社会信用代码：</w:t>
            </w:r>
          </w:p>
          <w:p w14:paraId="782C5886">
            <w:pPr>
              <w:pStyle w:val="2"/>
              <w:snapToGrid w:val="0"/>
              <w:ind w:firstLine="0" w:firstLineChars="0"/>
              <w:rPr>
                <w:sz w:val="24"/>
                <w:szCs w:val="24"/>
                <w:lang w:bidi="mn-Mong-CN"/>
              </w:rPr>
            </w:pPr>
          </w:p>
        </w:tc>
      </w:tr>
      <w:tr w14:paraId="640F133F">
        <w:tblPrEx>
          <w:tblCellMar>
            <w:top w:w="0" w:type="dxa"/>
            <w:left w:w="108" w:type="dxa"/>
            <w:bottom w:w="0" w:type="dxa"/>
            <w:right w:w="108" w:type="dxa"/>
          </w:tblCellMar>
        </w:tblPrEx>
        <w:trPr>
          <w:trHeight w:val="567" w:hRule="atLeast"/>
          <w:jc w:val="center"/>
        </w:trPr>
        <w:tc>
          <w:tcPr>
            <w:tcW w:w="4448" w:type="dxa"/>
            <w:vAlign w:val="center"/>
          </w:tcPr>
          <w:p w14:paraId="5A344AE8">
            <w:pPr>
              <w:pStyle w:val="2"/>
              <w:snapToGrid w:val="0"/>
              <w:ind w:firstLine="0" w:firstLineChars="0"/>
              <w:rPr>
                <w:rFonts w:eastAsia="宋体"/>
                <w:sz w:val="24"/>
                <w:szCs w:val="24"/>
                <w:lang w:bidi="mn-Mong-CN"/>
              </w:rPr>
            </w:pPr>
            <w:r>
              <w:rPr>
                <w:sz w:val="24"/>
                <w:szCs w:val="24"/>
                <w:lang w:bidi="mn-Mong-CN"/>
              </w:rPr>
              <w:t>开户银行：</w:t>
            </w:r>
            <w:r>
              <w:rPr>
                <w:rFonts w:hint="eastAsia"/>
                <w:sz w:val="24"/>
                <w:szCs w:val="24"/>
                <w:lang w:bidi="mn-Mong-CN"/>
              </w:rPr>
              <w:t>中国农业发展银行云南省分行营业部</w:t>
            </w:r>
          </w:p>
        </w:tc>
        <w:tc>
          <w:tcPr>
            <w:tcW w:w="4449" w:type="dxa"/>
          </w:tcPr>
          <w:p w14:paraId="4CEFA450">
            <w:pPr>
              <w:pStyle w:val="2"/>
              <w:snapToGrid w:val="0"/>
              <w:ind w:firstLine="0" w:firstLineChars="0"/>
              <w:rPr>
                <w:sz w:val="24"/>
                <w:szCs w:val="24"/>
                <w:lang w:bidi="mn-Mong-CN"/>
              </w:rPr>
            </w:pPr>
            <w:r>
              <w:rPr>
                <w:sz w:val="24"/>
                <w:szCs w:val="24"/>
                <w:lang w:bidi="mn-Mong-CN"/>
              </w:rPr>
              <w:t>开户银行：</w:t>
            </w:r>
          </w:p>
        </w:tc>
      </w:tr>
      <w:tr w14:paraId="1105C8BE">
        <w:tblPrEx>
          <w:tblCellMar>
            <w:top w:w="0" w:type="dxa"/>
            <w:left w:w="108" w:type="dxa"/>
            <w:bottom w:w="0" w:type="dxa"/>
            <w:right w:w="108" w:type="dxa"/>
          </w:tblCellMar>
        </w:tblPrEx>
        <w:trPr>
          <w:trHeight w:val="567" w:hRule="atLeast"/>
          <w:jc w:val="center"/>
        </w:trPr>
        <w:tc>
          <w:tcPr>
            <w:tcW w:w="4448" w:type="dxa"/>
            <w:vAlign w:val="center"/>
          </w:tcPr>
          <w:p w14:paraId="229AC04F">
            <w:pPr>
              <w:pStyle w:val="2"/>
              <w:snapToGrid w:val="0"/>
              <w:ind w:firstLine="0" w:firstLineChars="0"/>
              <w:rPr>
                <w:rFonts w:eastAsia="宋体"/>
                <w:sz w:val="24"/>
                <w:szCs w:val="24"/>
                <w:lang w:bidi="mn-Mong-CN"/>
              </w:rPr>
            </w:pPr>
            <w:r>
              <w:rPr>
                <w:sz w:val="24"/>
                <w:szCs w:val="24"/>
                <w:lang w:bidi="mn-Mong-CN"/>
              </w:rPr>
              <w:t>账号：</w:t>
            </w:r>
            <w:r>
              <w:rPr>
                <w:rFonts w:hint="eastAsia"/>
                <w:sz w:val="24"/>
                <w:szCs w:val="24"/>
                <w:lang w:bidi="mn-Mong-CN"/>
              </w:rPr>
              <w:t>20353999900100000809441</w:t>
            </w:r>
          </w:p>
        </w:tc>
        <w:tc>
          <w:tcPr>
            <w:tcW w:w="4449" w:type="dxa"/>
            <w:vAlign w:val="center"/>
          </w:tcPr>
          <w:p w14:paraId="6A9D43EA">
            <w:pPr>
              <w:pStyle w:val="2"/>
              <w:snapToGrid w:val="0"/>
              <w:ind w:firstLine="0" w:firstLineChars="0"/>
              <w:rPr>
                <w:sz w:val="24"/>
                <w:szCs w:val="24"/>
                <w:lang w:bidi="mn-Mong-CN"/>
              </w:rPr>
            </w:pPr>
            <w:r>
              <w:rPr>
                <w:rFonts w:hint="eastAsia"/>
                <w:sz w:val="24"/>
                <w:szCs w:val="24"/>
                <w:lang w:bidi="mn-Mong-CN"/>
              </w:rPr>
              <w:t>账号：</w:t>
            </w:r>
          </w:p>
        </w:tc>
      </w:tr>
      <w:tr w14:paraId="42FC1872">
        <w:tblPrEx>
          <w:tblCellMar>
            <w:top w:w="0" w:type="dxa"/>
            <w:left w:w="108" w:type="dxa"/>
            <w:bottom w:w="0" w:type="dxa"/>
            <w:right w:w="108" w:type="dxa"/>
          </w:tblCellMar>
        </w:tblPrEx>
        <w:trPr>
          <w:trHeight w:val="567" w:hRule="atLeast"/>
          <w:jc w:val="center"/>
        </w:trPr>
        <w:tc>
          <w:tcPr>
            <w:tcW w:w="4448" w:type="dxa"/>
            <w:vAlign w:val="center"/>
          </w:tcPr>
          <w:p w14:paraId="1933FD18">
            <w:pPr>
              <w:pStyle w:val="2"/>
              <w:snapToGrid w:val="0"/>
              <w:ind w:firstLine="0" w:firstLineChars="0"/>
              <w:rPr>
                <w:sz w:val="24"/>
                <w:szCs w:val="24"/>
                <w:lang w:bidi="mn-Mong-CN"/>
              </w:rPr>
            </w:pPr>
            <w:r>
              <w:rPr>
                <w:rFonts w:hint="eastAsia"/>
                <w:sz w:val="24"/>
                <w:szCs w:val="24"/>
                <w:lang w:bidi="mn-Mong-CN"/>
              </w:rPr>
              <w:t xml:space="preserve">签订日期： </w:t>
            </w:r>
            <w:r>
              <w:rPr>
                <w:sz w:val="24"/>
                <w:szCs w:val="24"/>
                <w:lang w:bidi="mn-Mong-CN"/>
              </w:rPr>
              <w:t xml:space="preserve">     </w:t>
            </w:r>
            <w:r>
              <w:rPr>
                <w:rFonts w:hint="eastAsia"/>
                <w:sz w:val="24"/>
                <w:szCs w:val="24"/>
                <w:lang w:bidi="mn-Mong-CN"/>
              </w:rPr>
              <w:t xml:space="preserve">年 </w:t>
            </w:r>
            <w:r>
              <w:rPr>
                <w:sz w:val="24"/>
                <w:szCs w:val="24"/>
                <w:lang w:bidi="mn-Mong-CN"/>
              </w:rPr>
              <w:t xml:space="preserve">   </w:t>
            </w:r>
            <w:r>
              <w:rPr>
                <w:rFonts w:hint="eastAsia"/>
                <w:sz w:val="24"/>
                <w:szCs w:val="24"/>
                <w:lang w:bidi="mn-Mong-CN"/>
              </w:rPr>
              <w:t xml:space="preserve">月 </w:t>
            </w:r>
            <w:r>
              <w:rPr>
                <w:sz w:val="24"/>
                <w:szCs w:val="24"/>
                <w:lang w:bidi="mn-Mong-CN"/>
              </w:rPr>
              <w:t xml:space="preserve">   </w:t>
            </w:r>
            <w:r>
              <w:rPr>
                <w:rFonts w:hint="eastAsia"/>
                <w:sz w:val="24"/>
                <w:szCs w:val="24"/>
                <w:lang w:bidi="mn-Mong-CN"/>
              </w:rPr>
              <w:t>日</w:t>
            </w:r>
          </w:p>
        </w:tc>
        <w:tc>
          <w:tcPr>
            <w:tcW w:w="4449" w:type="dxa"/>
            <w:vAlign w:val="center"/>
          </w:tcPr>
          <w:p w14:paraId="4212D177">
            <w:pPr>
              <w:pStyle w:val="2"/>
              <w:snapToGrid w:val="0"/>
              <w:ind w:firstLine="0" w:firstLineChars="0"/>
              <w:rPr>
                <w:sz w:val="24"/>
                <w:szCs w:val="24"/>
                <w:lang w:bidi="mn-Mong-CN"/>
              </w:rPr>
            </w:pPr>
            <w:r>
              <w:rPr>
                <w:rFonts w:hint="eastAsia"/>
                <w:sz w:val="24"/>
                <w:szCs w:val="24"/>
                <w:lang w:bidi="mn-Mong-CN"/>
              </w:rPr>
              <w:t xml:space="preserve">签订日期： </w:t>
            </w:r>
            <w:r>
              <w:rPr>
                <w:sz w:val="24"/>
                <w:szCs w:val="24"/>
                <w:lang w:bidi="mn-Mong-CN"/>
              </w:rPr>
              <w:t xml:space="preserve">     </w:t>
            </w:r>
            <w:r>
              <w:rPr>
                <w:rFonts w:hint="eastAsia"/>
                <w:sz w:val="24"/>
                <w:szCs w:val="24"/>
                <w:lang w:bidi="mn-Mong-CN"/>
              </w:rPr>
              <w:t xml:space="preserve">年 </w:t>
            </w:r>
            <w:r>
              <w:rPr>
                <w:sz w:val="24"/>
                <w:szCs w:val="24"/>
                <w:lang w:bidi="mn-Mong-CN"/>
              </w:rPr>
              <w:t xml:space="preserve">   </w:t>
            </w:r>
            <w:r>
              <w:rPr>
                <w:rFonts w:hint="eastAsia"/>
                <w:sz w:val="24"/>
                <w:szCs w:val="24"/>
                <w:lang w:bidi="mn-Mong-CN"/>
              </w:rPr>
              <w:t xml:space="preserve">月 </w:t>
            </w:r>
            <w:r>
              <w:rPr>
                <w:sz w:val="24"/>
                <w:szCs w:val="24"/>
                <w:lang w:bidi="mn-Mong-CN"/>
              </w:rPr>
              <w:t xml:space="preserve">   </w:t>
            </w:r>
            <w:r>
              <w:rPr>
                <w:rFonts w:hint="eastAsia"/>
                <w:sz w:val="24"/>
                <w:szCs w:val="24"/>
                <w:lang w:bidi="mn-Mong-CN"/>
              </w:rPr>
              <w:t>日</w:t>
            </w:r>
          </w:p>
        </w:tc>
      </w:tr>
    </w:tbl>
    <w:p w14:paraId="777B90FE">
      <w:pPr>
        <w:pStyle w:val="2"/>
        <w:ind w:firstLine="560"/>
        <w:sectPr>
          <w:headerReference r:id="rId15" w:type="first"/>
          <w:footerReference r:id="rId18" w:type="first"/>
          <w:headerReference r:id="rId13" w:type="default"/>
          <w:footerReference r:id="rId16" w:type="default"/>
          <w:headerReference r:id="rId14" w:type="even"/>
          <w:footerReference r:id="rId17" w:type="even"/>
          <w:pgSz w:w="11906" w:h="16838"/>
          <w:pgMar w:top="1758" w:right="1474" w:bottom="1418" w:left="1418" w:header="851" w:footer="992" w:gutter="0"/>
          <w:cols w:space="425" w:num="1"/>
          <w:docGrid w:type="lines" w:linePitch="312" w:charSpace="0"/>
        </w:sectPr>
      </w:pPr>
    </w:p>
    <w:p w14:paraId="6B9BE56F">
      <w:pPr>
        <w:ind w:firstLine="0" w:firstLineChars="0"/>
      </w:pPr>
    </w:p>
    <w:sectPr>
      <w:headerReference r:id="rId19" w:type="default"/>
      <w:footerReference r:id="rId20" w:type="default"/>
      <w:pgSz w:w="11906" w:h="16838"/>
      <w:pgMar w:top="2098" w:right="1474" w:bottom="1984" w:left="158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F3D3">
    <w:pPr>
      <w:pStyle w:val="12"/>
      <w:ind w:firstLine="360"/>
      <w:jc w:val="center"/>
    </w:pPr>
  </w:p>
  <w:p w14:paraId="69481B0B">
    <w:pPr>
      <w:pStyle w:val="12"/>
      <w:ind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14AE">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B0EE">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279C">
    <w:pPr>
      <w:pStyle w:val="12"/>
      <w:ind w:firstLine="480"/>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82405">
                          <w:pPr>
                            <w:pStyle w:val="12"/>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12</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882405">
                    <w:pPr>
                      <w:pStyle w:val="12"/>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12</w:t>
                    </w:r>
                    <w:r>
                      <w:rPr>
                        <w:rFonts w:hint="eastAsia"/>
                        <w:sz w:val="24"/>
                        <w:szCs w:val="24"/>
                      </w:rPr>
                      <w:fldChar w:fldCharType="end"/>
                    </w:r>
                  </w:p>
                </w:txbxContent>
              </v:textbox>
            </v:shape>
          </w:pict>
        </mc:Fallback>
      </mc:AlternateContent>
    </w:r>
  </w:p>
  <w:p w14:paraId="4E3A6107">
    <w:pPr>
      <w:pStyle w:val="12"/>
      <w:ind w:firstLine="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45F3">
    <w:pPr>
      <w:tabs>
        <w:tab w:val="center" w:pos="4153"/>
        <w:tab w:val="right" w:pos="8306"/>
      </w:tabs>
      <w:snapToGrid w:val="0"/>
      <w:ind w:firstLine="360"/>
      <w:jc w:val="left"/>
      <w:rPr>
        <w:rFonts w:eastAsia="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3B4D7">
                          <w:pPr>
                            <w:pStyle w:val="12"/>
                            <w:ind w:firstLine="36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83B4D7">
                    <w:pPr>
                      <w:pStyle w:val="12"/>
                      <w:ind w:firstLine="36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7570">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410F">
    <w:pPr>
      <w:pStyle w:val="1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7322">
    <w:pPr>
      <w:pStyle w:val="12"/>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4F0AB">
                          <w:pPr>
                            <w:pStyle w:val="12"/>
                            <w:ind w:firstLine="36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F34F0AB">
                    <w:pPr>
                      <w:pStyle w:val="12"/>
                      <w:ind w:firstLine="36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E496">
    <w:pPr>
      <w:pStyle w:val="1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129A">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13211">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603F">
    <w:pPr>
      <w:pStyle w:val="13"/>
      <w:pBdr>
        <w:bottom w:val="none" w:color="auto" w:sz="0" w:space="1"/>
      </w:pBdr>
      <w:ind w:firstLine="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549C">
    <w:pPr>
      <w:pStyle w:val="13"/>
      <w:pBdr>
        <w:bottom w:val="none" w:color="auto" w:sz="0" w:space="1"/>
      </w:pBdr>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FF72">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5360">
    <w:pPr>
      <w:pStyle w:val="13"/>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3428">
    <w:pPr>
      <w:pStyle w:val="13"/>
      <w:pBdr>
        <w:bottom w:val="none" w:color="auto" w:sz="0" w:space="1"/>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OGJiOGUyZDc0MDM2ZmY0OTY0YTI3N2Y5MGJlMmUifQ=="/>
  </w:docVars>
  <w:rsids>
    <w:rsidRoot w:val="39C374B5"/>
    <w:rsid w:val="002703E3"/>
    <w:rsid w:val="004F47C1"/>
    <w:rsid w:val="00513B89"/>
    <w:rsid w:val="00564B63"/>
    <w:rsid w:val="00570DCD"/>
    <w:rsid w:val="005B6896"/>
    <w:rsid w:val="005D5242"/>
    <w:rsid w:val="0066743C"/>
    <w:rsid w:val="006906B8"/>
    <w:rsid w:val="006D4446"/>
    <w:rsid w:val="006E45C4"/>
    <w:rsid w:val="007E660E"/>
    <w:rsid w:val="007F6B39"/>
    <w:rsid w:val="0080680A"/>
    <w:rsid w:val="00BE170E"/>
    <w:rsid w:val="00C3595F"/>
    <w:rsid w:val="00D958E6"/>
    <w:rsid w:val="00ED0238"/>
    <w:rsid w:val="00F23559"/>
    <w:rsid w:val="01313AF8"/>
    <w:rsid w:val="0199543E"/>
    <w:rsid w:val="01A87245"/>
    <w:rsid w:val="01D77890"/>
    <w:rsid w:val="02332301"/>
    <w:rsid w:val="02537C64"/>
    <w:rsid w:val="02730F4C"/>
    <w:rsid w:val="02AF3AD4"/>
    <w:rsid w:val="02D67628"/>
    <w:rsid w:val="035368DE"/>
    <w:rsid w:val="038B3672"/>
    <w:rsid w:val="03BD0FA6"/>
    <w:rsid w:val="03DD6F20"/>
    <w:rsid w:val="045D03D9"/>
    <w:rsid w:val="05F4740C"/>
    <w:rsid w:val="05FD3377"/>
    <w:rsid w:val="065937F5"/>
    <w:rsid w:val="06716C9D"/>
    <w:rsid w:val="076B592C"/>
    <w:rsid w:val="078907BC"/>
    <w:rsid w:val="096C6508"/>
    <w:rsid w:val="0A0C5AD9"/>
    <w:rsid w:val="0A221148"/>
    <w:rsid w:val="0A3E023D"/>
    <w:rsid w:val="0A6F2426"/>
    <w:rsid w:val="0AF17870"/>
    <w:rsid w:val="0B1F69E0"/>
    <w:rsid w:val="0B66622B"/>
    <w:rsid w:val="0B7330D5"/>
    <w:rsid w:val="0B9D4175"/>
    <w:rsid w:val="0BE80337"/>
    <w:rsid w:val="0CE90F20"/>
    <w:rsid w:val="0D1B3ED3"/>
    <w:rsid w:val="0E8348C7"/>
    <w:rsid w:val="0F2106AD"/>
    <w:rsid w:val="0FF45BA0"/>
    <w:rsid w:val="10281F49"/>
    <w:rsid w:val="106F7A62"/>
    <w:rsid w:val="10B31EE1"/>
    <w:rsid w:val="111E5802"/>
    <w:rsid w:val="115E7C6E"/>
    <w:rsid w:val="11831079"/>
    <w:rsid w:val="11AE2D42"/>
    <w:rsid w:val="11C74891"/>
    <w:rsid w:val="123F706D"/>
    <w:rsid w:val="12405F42"/>
    <w:rsid w:val="12591766"/>
    <w:rsid w:val="126C49C5"/>
    <w:rsid w:val="13253660"/>
    <w:rsid w:val="13A92ED8"/>
    <w:rsid w:val="13DE6CB4"/>
    <w:rsid w:val="13E130B8"/>
    <w:rsid w:val="14025795"/>
    <w:rsid w:val="14471245"/>
    <w:rsid w:val="145D4BCC"/>
    <w:rsid w:val="146A0ED1"/>
    <w:rsid w:val="147C7BFC"/>
    <w:rsid w:val="15482636"/>
    <w:rsid w:val="16287579"/>
    <w:rsid w:val="1693146F"/>
    <w:rsid w:val="176E11A9"/>
    <w:rsid w:val="17C27715"/>
    <w:rsid w:val="17D44498"/>
    <w:rsid w:val="18552D76"/>
    <w:rsid w:val="18D77EDA"/>
    <w:rsid w:val="1A946F02"/>
    <w:rsid w:val="1AA811D8"/>
    <w:rsid w:val="1AFC4714"/>
    <w:rsid w:val="1AFF18F4"/>
    <w:rsid w:val="1BA81412"/>
    <w:rsid w:val="1BC416C1"/>
    <w:rsid w:val="1C5F7434"/>
    <w:rsid w:val="1C9D148D"/>
    <w:rsid w:val="1CE26647"/>
    <w:rsid w:val="1D386CBB"/>
    <w:rsid w:val="1D423CB0"/>
    <w:rsid w:val="1D4D05CD"/>
    <w:rsid w:val="1E1D0E71"/>
    <w:rsid w:val="1E1D2030"/>
    <w:rsid w:val="1E1E5F1D"/>
    <w:rsid w:val="1E58492F"/>
    <w:rsid w:val="1E727582"/>
    <w:rsid w:val="1E746145"/>
    <w:rsid w:val="1EE444B5"/>
    <w:rsid w:val="1F10324C"/>
    <w:rsid w:val="1F41226A"/>
    <w:rsid w:val="1F7A6835"/>
    <w:rsid w:val="1F84369D"/>
    <w:rsid w:val="1FB23CFF"/>
    <w:rsid w:val="200D1D82"/>
    <w:rsid w:val="209202A9"/>
    <w:rsid w:val="21812075"/>
    <w:rsid w:val="21882FF9"/>
    <w:rsid w:val="225E5249"/>
    <w:rsid w:val="22B16F7E"/>
    <w:rsid w:val="22B35E35"/>
    <w:rsid w:val="23785CAE"/>
    <w:rsid w:val="23FD6C32"/>
    <w:rsid w:val="24FB2F4A"/>
    <w:rsid w:val="25911BD7"/>
    <w:rsid w:val="26004D09"/>
    <w:rsid w:val="26CC21E0"/>
    <w:rsid w:val="2779001C"/>
    <w:rsid w:val="281F388C"/>
    <w:rsid w:val="29313F70"/>
    <w:rsid w:val="2A9E014D"/>
    <w:rsid w:val="2AF9499C"/>
    <w:rsid w:val="2B4C4FFA"/>
    <w:rsid w:val="2BE32345"/>
    <w:rsid w:val="2C181C85"/>
    <w:rsid w:val="2C522747"/>
    <w:rsid w:val="2DBF6DFA"/>
    <w:rsid w:val="2DCB1FD8"/>
    <w:rsid w:val="2DE97C55"/>
    <w:rsid w:val="2F064305"/>
    <w:rsid w:val="2F2175E2"/>
    <w:rsid w:val="2F5D5C95"/>
    <w:rsid w:val="2F824FFC"/>
    <w:rsid w:val="3025523E"/>
    <w:rsid w:val="302704BB"/>
    <w:rsid w:val="316B382A"/>
    <w:rsid w:val="31B475C5"/>
    <w:rsid w:val="31D037E2"/>
    <w:rsid w:val="32C57E55"/>
    <w:rsid w:val="331665E1"/>
    <w:rsid w:val="3399737B"/>
    <w:rsid w:val="34323612"/>
    <w:rsid w:val="345C258B"/>
    <w:rsid w:val="34AA1631"/>
    <w:rsid w:val="34AE6923"/>
    <w:rsid w:val="3519454B"/>
    <w:rsid w:val="352A240B"/>
    <w:rsid w:val="353E64B0"/>
    <w:rsid w:val="35772655"/>
    <w:rsid w:val="35E4398F"/>
    <w:rsid w:val="365D68AA"/>
    <w:rsid w:val="37597F3C"/>
    <w:rsid w:val="378300D2"/>
    <w:rsid w:val="38146F1E"/>
    <w:rsid w:val="38951DBD"/>
    <w:rsid w:val="38A708E0"/>
    <w:rsid w:val="392D6A7A"/>
    <w:rsid w:val="396267EF"/>
    <w:rsid w:val="39C374B5"/>
    <w:rsid w:val="39D8376C"/>
    <w:rsid w:val="39F620DE"/>
    <w:rsid w:val="3A1855E2"/>
    <w:rsid w:val="3A2D2E5D"/>
    <w:rsid w:val="3AC04A3C"/>
    <w:rsid w:val="3AD81FDE"/>
    <w:rsid w:val="3C1001B6"/>
    <w:rsid w:val="3C583D93"/>
    <w:rsid w:val="3C871696"/>
    <w:rsid w:val="3CC571DC"/>
    <w:rsid w:val="3D182CA5"/>
    <w:rsid w:val="3DBF2A68"/>
    <w:rsid w:val="3F16434D"/>
    <w:rsid w:val="402B1F97"/>
    <w:rsid w:val="40485F1D"/>
    <w:rsid w:val="40601F9E"/>
    <w:rsid w:val="40925D2E"/>
    <w:rsid w:val="410B4C02"/>
    <w:rsid w:val="42030430"/>
    <w:rsid w:val="42CC448B"/>
    <w:rsid w:val="4454289D"/>
    <w:rsid w:val="45B36E0C"/>
    <w:rsid w:val="45B63361"/>
    <w:rsid w:val="45E771A0"/>
    <w:rsid w:val="4628762F"/>
    <w:rsid w:val="463A5706"/>
    <w:rsid w:val="470B1C1B"/>
    <w:rsid w:val="478208DC"/>
    <w:rsid w:val="47825313"/>
    <w:rsid w:val="48204344"/>
    <w:rsid w:val="483B1AA0"/>
    <w:rsid w:val="48CB5306"/>
    <w:rsid w:val="49356648"/>
    <w:rsid w:val="4985195C"/>
    <w:rsid w:val="4A150737"/>
    <w:rsid w:val="4A845825"/>
    <w:rsid w:val="4A9718BA"/>
    <w:rsid w:val="4AE0038B"/>
    <w:rsid w:val="4B2F0FBA"/>
    <w:rsid w:val="4BEE0526"/>
    <w:rsid w:val="4BFD148A"/>
    <w:rsid w:val="4C68498B"/>
    <w:rsid w:val="4CA617B2"/>
    <w:rsid w:val="4CB44EB1"/>
    <w:rsid w:val="4CDB52EF"/>
    <w:rsid w:val="4CF05F9A"/>
    <w:rsid w:val="4D214315"/>
    <w:rsid w:val="4D6453C4"/>
    <w:rsid w:val="4D664EEB"/>
    <w:rsid w:val="4D6E42D4"/>
    <w:rsid w:val="4DB34D93"/>
    <w:rsid w:val="4E17648A"/>
    <w:rsid w:val="4EA96294"/>
    <w:rsid w:val="4EB0581F"/>
    <w:rsid w:val="4F3D47F4"/>
    <w:rsid w:val="4F7F4706"/>
    <w:rsid w:val="4FBF27A8"/>
    <w:rsid w:val="50AF6164"/>
    <w:rsid w:val="51C57804"/>
    <w:rsid w:val="51C93CAB"/>
    <w:rsid w:val="51E348C7"/>
    <w:rsid w:val="51EC522D"/>
    <w:rsid w:val="5280368D"/>
    <w:rsid w:val="52D13F02"/>
    <w:rsid w:val="52F373F8"/>
    <w:rsid w:val="52F87827"/>
    <w:rsid w:val="530D30C7"/>
    <w:rsid w:val="53FF0CB7"/>
    <w:rsid w:val="54470766"/>
    <w:rsid w:val="566F6B6D"/>
    <w:rsid w:val="56FC3381"/>
    <w:rsid w:val="57C60377"/>
    <w:rsid w:val="5866754D"/>
    <w:rsid w:val="58F01031"/>
    <w:rsid w:val="59063BBF"/>
    <w:rsid w:val="59442E96"/>
    <w:rsid w:val="594F0D19"/>
    <w:rsid w:val="595A157C"/>
    <w:rsid w:val="59634E84"/>
    <w:rsid w:val="59705DA7"/>
    <w:rsid w:val="598543B0"/>
    <w:rsid w:val="59907CF4"/>
    <w:rsid w:val="5A76442E"/>
    <w:rsid w:val="5B394024"/>
    <w:rsid w:val="5B3D23D4"/>
    <w:rsid w:val="5B5464C4"/>
    <w:rsid w:val="5B7852AB"/>
    <w:rsid w:val="5C455E88"/>
    <w:rsid w:val="5CA440CB"/>
    <w:rsid w:val="5D4E2597"/>
    <w:rsid w:val="5D6C7BE4"/>
    <w:rsid w:val="5E566516"/>
    <w:rsid w:val="5F0B2E8E"/>
    <w:rsid w:val="5F0B37C9"/>
    <w:rsid w:val="5F182D44"/>
    <w:rsid w:val="5F5769A3"/>
    <w:rsid w:val="5F9F4003"/>
    <w:rsid w:val="60BD612F"/>
    <w:rsid w:val="61274292"/>
    <w:rsid w:val="61370A6A"/>
    <w:rsid w:val="6197797D"/>
    <w:rsid w:val="61A05C5E"/>
    <w:rsid w:val="61E92E0A"/>
    <w:rsid w:val="62051D2A"/>
    <w:rsid w:val="620637C4"/>
    <w:rsid w:val="62252B2C"/>
    <w:rsid w:val="625B6757"/>
    <w:rsid w:val="64041EF1"/>
    <w:rsid w:val="647B1E67"/>
    <w:rsid w:val="64A02741"/>
    <w:rsid w:val="64BB3D9D"/>
    <w:rsid w:val="65792F4B"/>
    <w:rsid w:val="663A1B76"/>
    <w:rsid w:val="66E8730B"/>
    <w:rsid w:val="67813C3F"/>
    <w:rsid w:val="678E23C7"/>
    <w:rsid w:val="68C56654"/>
    <w:rsid w:val="691A1951"/>
    <w:rsid w:val="693043F6"/>
    <w:rsid w:val="693976AA"/>
    <w:rsid w:val="694920A4"/>
    <w:rsid w:val="69B90293"/>
    <w:rsid w:val="6B0A544E"/>
    <w:rsid w:val="6B196267"/>
    <w:rsid w:val="6B2C404C"/>
    <w:rsid w:val="6B54243A"/>
    <w:rsid w:val="6BA50BBE"/>
    <w:rsid w:val="6D084BF5"/>
    <w:rsid w:val="6D3A4DC1"/>
    <w:rsid w:val="6D5F3E6D"/>
    <w:rsid w:val="6D780E0D"/>
    <w:rsid w:val="6D9720A3"/>
    <w:rsid w:val="6DEF67DB"/>
    <w:rsid w:val="6DF856F4"/>
    <w:rsid w:val="6E2849B7"/>
    <w:rsid w:val="6E773B1E"/>
    <w:rsid w:val="6E794A08"/>
    <w:rsid w:val="6E7A54DB"/>
    <w:rsid w:val="6EE456CC"/>
    <w:rsid w:val="6F6C5798"/>
    <w:rsid w:val="70367EC1"/>
    <w:rsid w:val="70404FA5"/>
    <w:rsid w:val="71034FA9"/>
    <w:rsid w:val="7132433F"/>
    <w:rsid w:val="713A21D2"/>
    <w:rsid w:val="71B85341"/>
    <w:rsid w:val="71E013BE"/>
    <w:rsid w:val="71E05FCF"/>
    <w:rsid w:val="730400DB"/>
    <w:rsid w:val="73040456"/>
    <w:rsid w:val="73702985"/>
    <w:rsid w:val="740C19F7"/>
    <w:rsid w:val="74354776"/>
    <w:rsid w:val="747026A6"/>
    <w:rsid w:val="747759A7"/>
    <w:rsid w:val="74C37D49"/>
    <w:rsid w:val="75C57F42"/>
    <w:rsid w:val="75C828D2"/>
    <w:rsid w:val="76972D6C"/>
    <w:rsid w:val="76A61D2C"/>
    <w:rsid w:val="76D5065A"/>
    <w:rsid w:val="76F60E26"/>
    <w:rsid w:val="76F82D78"/>
    <w:rsid w:val="777F794A"/>
    <w:rsid w:val="79255DB3"/>
    <w:rsid w:val="79DA4EB7"/>
    <w:rsid w:val="7A8964F2"/>
    <w:rsid w:val="7AC70A0A"/>
    <w:rsid w:val="7ACB3109"/>
    <w:rsid w:val="7B1E0F75"/>
    <w:rsid w:val="7BAC3DC2"/>
    <w:rsid w:val="7C877791"/>
    <w:rsid w:val="7DBB402D"/>
    <w:rsid w:val="7E145993"/>
    <w:rsid w:val="7E37041D"/>
    <w:rsid w:val="7E692F3B"/>
    <w:rsid w:val="7E7A3602"/>
    <w:rsid w:val="7EA83550"/>
    <w:rsid w:val="7EEB7248"/>
    <w:rsid w:val="7EEB7408"/>
    <w:rsid w:val="7FFE3FD6"/>
    <w:rsid w:val="FFBF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28"/>
      <w:szCs w:val="22"/>
      <w:lang w:val="en-US" w:eastAsia="zh-CN" w:bidi="ar-SA"/>
    </w:rPr>
  </w:style>
  <w:style w:type="paragraph" w:styleId="4">
    <w:name w:val="heading 1"/>
    <w:basedOn w:val="1"/>
    <w:next w:val="1"/>
    <w:qFormat/>
    <w:uiPriority w:val="0"/>
    <w:pPr>
      <w:keepNext/>
      <w:keepLines/>
      <w:jc w:val="left"/>
      <w:outlineLvl w:val="0"/>
    </w:pPr>
    <w:rPr>
      <w:rFonts w:eastAsia="黑体"/>
      <w:kern w:val="44"/>
    </w:rPr>
  </w:style>
  <w:style w:type="paragraph" w:styleId="5">
    <w:name w:val="heading 2"/>
    <w:basedOn w:val="1"/>
    <w:next w:val="6"/>
    <w:qFormat/>
    <w:uiPriority w:val="0"/>
    <w:pPr>
      <w:keepNext/>
      <w:keepLines/>
      <w:adjustRightInd w:val="0"/>
      <w:spacing w:before="260" w:after="260" w:line="416" w:lineRule="atLeast"/>
      <w:textAlignment w:val="baseline"/>
      <w:outlineLvl w:val="1"/>
    </w:pPr>
    <w:rPr>
      <w:rFonts w:ascii="Arial" w:hAnsi="Arial" w:eastAsia="黑体"/>
      <w:b/>
      <w:kern w:val="0"/>
      <w:sz w:val="32"/>
      <w:szCs w:val="24"/>
    </w:rPr>
  </w:style>
  <w:style w:type="paragraph" w:styleId="7">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0"/>
    <w:pPr>
      <w:widowControl/>
      <w:overflowPunct w:val="0"/>
      <w:adjustRightInd w:val="0"/>
      <w:snapToGrid w:val="0"/>
      <w:spacing w:before="120" w:line="300" w:lineRule="auto"/>
      <w:jc w:val="left"/>
      <w:textAlignment w:val="baseline"/>
      <w:outlineLvl w:val="3"/>
    </w:pPr>
    <w:rPr>
      <w:rFonts w:ascii="Arial" w:hAnsi="Arial"/>
      <w:b/>
      <w:kern w:val="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0"/>
    <w:pPr>
      <w:spacing w:after="120"/>
    </w:pPr>
  </w:style>
  <w:style w:type="paragraph" w:styleId="3">
    <w:name w:val="toc 5"/>
    <w:basedOn w:val="1"/>
    <w:next w:val="1"/>
    <w:qFormat/>
    <w:uiPriority w:val="0"/>
    <w:pPr>
      <w:ind w:left="1680"/>
    </w:pPr>
  </w:style>
  <w:style w:type="paragraph" w:styleId="6">
    <w:name w:val="Normal Indent"/>
    <w:basedOn w:val="1"/>
    <w:unhideWhenUsed/>
    <w:qFormat/>
    <w:uiPriority w:val="99"/>
  </w:style>
  <w:style w:type="paragraph" w:styleId="9">
    <w:name w:val="annotation text"/>
    <w:basedOn w:val="1"/>
    <w:link w:val="34"/>
    <w:qFormat/>
    <w:uiPriority w:val="0"/>
    <w:pPr>
      <w:jc w:val="left"/>
    </w:pPr>
  </w:style>
  <w:style w:type="paragraph" w:styleId="10">
    <w:name w:val="Plain Text"/>
    <w:basedOn w:val="1"/>
    <w:next w:val="1"/>
    <w:qFormat/>
    <w:uiPriority w:val="0"/>
    <w:pPr>
      <w:autoSpaceDE w:val="0"/>
      <w:autoSpaceDN w:val="0"/>
      <w:adjustRightInd w:val="0"/>
      <w:jc w:val="left"/>
    </w:pPr>
    <w:rPr>
      <w:rFonts w:ascii="宋体" w:hAnsiTheme="minorHAnsi" w:eastAsiaTheme="minorEastAsia" w:cstheme="minorBidi"/>
      <w:szCs w:val="24"/>
    </w:rPr>
  </w:style>
  <w:style w:type="paragraph" w:styleId="11">
    <w:name w:val="Balloon Text"/>
    <w:basedOn w:val="1"/>
    <w:link w:val="36"/>
    <w:qFormat/>
    <w:uiPriority w:val="0"/>
    <w:pPr>
      <w:spacing w:line="240" w:lineRule="auto"/>
    </w:pPr>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firstLine="538" w:firstLineChars="192"/>
    </w:pPr>
    <w:rPr>
      <w:rFonts w:asciiTheme="minorHAnsi" w:hAnsiTheme="minorHAnsi" w:eastAsiaTheme="minorEastAsia" w:cstheme="minorBidi"/>
      <w:color w:val="000000"/>
      <w:szCs w:val="24"/>
    </w:rPr>
  </w:style>
  <w:style w:type="paragraph" w:styleId="15">
    <w:name w:val="toc 2"/>
    <w:basedOn w:val="1"/>
    <w:next w:val="1"/>
    <w:qFormat/>
    <w:uiPriority w:val="0"/>
    <w:pPr>
      <w:ind w:left="420" w:leftChars="200"/>
    </w:pPr>
  </w:style>
  <w:style w:type="paragraph" w:styleId="16">
    <w:name w:val="annotation subject"/>
    <w:basedOn w:val="9"/>
    <w:next w:val="9"/>
    <w:link w:val="35"/>
    <w:qFormat/>
    <w:uiPriority w:val="0"/>
    <w:rPr>
      <w:b/>
      <w:bCs/>
    </w:rPr>
  </w:style>
  <w:style w:type="paragraph" w:styleId="17">
    <w:name w:val="Body Text First Indent"/>
    <w:basedOn w:val="2"/>
    <w:qFormat/>
    <w:uiPriority w:val="0"/>
    <w:pPr>
      <w:adjustRightInd w:val="0"/>
      <w:spacing w:line="360" w:lineRule="atLeast"/>
      <w:ind w:firstLine="100" w:firstLineChars="100"/>
      <w:jc w:val="left"/>
      <w:textAlignment w:val="baseline"/>
    </w:pPr>
    <w:rPr>
      <w:kern w:val="0"/>
      <w:sz w:val="24"/>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paragraph" w:customStyle="1" w:styleId="24">
    <w:name w:val="Default"/>
    <w:next w:val="1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抬头"/>
    <w:basedOn w:val="1"/>
    <w:qFormat/>
    <w:uiPriority w:val="0"/>
    <w:rPr>
      <w:rFonts w:asciiTheme="minorHAnsi" w:hAnsiTheme="minorHAnsi"/>
      <w:b/>
    </w:rPr>
  </w:style>
  <w:style w:type="paragraph" w:customStyle="1" w:styleId="26">
    <w:name w:val="WPSOffice手动目录 1"/>
    <w:qFormat/>
    <w:uiPriority w:val="0"/>
    <w:rPr>
      <w:rFonts w:ascii="Calibri" w:hAnsi="Calibri" w:eastAsia="宋体" w:cs="Times New Roman"/>
      <w:lang w:val="en-US" w:eastAsia="zh-CN" w:bidi="ar-SA"/>
    </w:rPr>
  </w:style>
  <w:style w:type="paragraph" w:customStyle="1" w:styleId="27">
    <w:name w:val="WPSOffice手动目录 2"/>
    <w:qFormat/>
    <w:uiPriority w:val="0"/>
    <w:pPr>
      <w:ind w:left="200" w:leftChars="200"/>
    </w:pPr>
    <w:rPr>
      <w:rFonts w:ascii="Calibri" w:hAnsi="Calibri" w:eastAsia="宋体" w:cs="Times New Roman"/>
      <w:lang w:val="en-US" w:eastAsia="zh-CN" w:bidi="ar-SA"/>
    </w:rPr>
  </w:style>
  <w:style w:type="character" w:customStyle="1" w:styleId="28">
    <w:name w:val="font11"/>
    <w:basedOn w:val="20"/>
    <w:qFormat/>
    <w:uiPriority w:val="0"/>
    <w:rPr>
      <w:rFonts w:hint="eastAsia" w:ascii="黑体" w:hAnsi="宋体" w:eastAsia="黑体" w:cs="黑体"/>
      <w:b/>
      <w:bCs/>
      <w:color w:val="000000"/>
      <w:sz w:val="24"/>
      <w:szCs w:val="24"/>
      <w:u w:val="none"/>
    </w:rPr>
  </w:style>
  <w:style w:type="character" w:customStyle="1" w:styleId="29">
    <w:name w:val="font31"/>
    <w:basedOn w:val="20"/>
    <w:qFormat/>
    <w:uiPriority w:val="0"/>
    <w:rPr>
      <w:rFonts w:hint="eastAsia" w:ascii="黑体" w:hAnsi="宋体" w:eastAsia="黑体" w:cs="黑体"/>
      <w:color w:val="000000"/>
      <w:sz w:val="24"/>
      <w:szCs w:val="24"/>
      <w:u w:val="none"/>
    </w:rPr>
  </w:style>
  <w:style w:type="character" w:customStyle="1" w:styleId="30">
    <w:name w:val="正文文本 Char"/>
    <w:basedOn w:val="20"/>
    <w:link w:val="2"/>
    <w:qFormat/>
    <w:uiPriority w:val="0"/>
    <w:rPr>
      <w:rFonts w:hint="default" w:ascii="Calibri" w:hAnsi="Calibri" w:eastAsia="宋体" w:cs="Times New Roman"/>
      <w:kern w:val="2"/>
      <w:sz w:val="21"/>
      <w:szCs w:val="24"/>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正文（标准）"/>
    <w:basedOn w:val="1"/>
    <w:next w:val="1"/>
    <w:semiHidden/>
    <w:qFormat/>
    <w:uiPriority w:val="0"/>
    <w:pPr>
      <w:ind w:firstLine="525"/>
    </w:pPr>
    <w:rPr>
      <w:rFonts w:ascii="宋体" w:hAnsi="宋体" w:cs="宋体"/>
      <w:szCs w:val="28"/>
    </w:rPr>
  </w:style>
  <w:style w:type="character" w:customStyle="1" w:styleId="33">
    <w:name w:val="页脚 Char"/>
    <w:basedOn w:val="20"/>
    <w:link w:val="12"/>
    <w:qFormat/>
    <w:uiPriority w:val="0"/>
    <w:rPr>
      <w:rFonts w:hint="default" w:ascii="Calibri" w:hAnsi="Calibri" w:eastAsia="宋体" w:cs="Times New Roman"/>
      <w:kern w:val="2"/>
      <w:sz w:val="18"/>
      <w:szCs w:val="18"/>
    </w:rPr>
  </w:style>
  <w:style w:type="character" w:customStyle="1" w:styleId="34">
    <w:name w:val="批注文字 Char"/>
    <w:basedOn w:val="20"/>
    <w:link w:val="9"/>
    <w:qFormat/>
    <w:uiPriority w:val="0"/>
    <w:rPr>
      <w:rFonts w:eastAsia="仿宋_GB2312"/>
      <w:kern w:val="2"/>
      <w:sz w:val="28"/>
      <w:szCs w:val="22"/>
    </w:rPr>
  </w:style>
  <w:style w:type="character" w:customStyle="1" w:styleId="35">
    <w:name w:val="批注主题 Char"/>
    <w:basedOn w:val="34"/>
    <w:link w:val="16"/>
    <w:qFormat/>
    <w:uiPriority w:val="0"/>
    <w:rPr>
      <w:rFonts w:eastAsia="仿宋_GB2312"/>
      <w:b/>
      <w:bCs/>
      <w:kern w:val="2"/>
      <w:sz w:val="28"/>
      <w:szCs w:val="22"/>
    </w:rPr>
  </w:style>
  <w:style w:type="character" w:customStyle="1" w:styleId="36">
    <w:name w:val="批注框文本 Char"/>
    <w:basedOn w:val="20"/>
    <w:link w:val="11"/>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b542bc-b3fe-47a9-b34b-a4ff968863aa}"/>
        <w:style w:val=""/>
        <w:category>
          <w:name w:val="常规"/>
          <w:gallery w:val="placeholder"/>
        </w:category>
        <w:types>
          <w:type w:val="bbPlcHdr"/>
        </w:types>
        <w:behaviors>
          <w:behavior w:val="content"/>
        </w:behaviors>
        <w:description w:val=""/>
        <w:guid w:val="{06B542BC-B3FE-47A9-B34B-A4FF968863AA}"/>
      </w:docPartPr>
      <w:docPartBody>
        <w:p w14:paraId="4B92B448">
          <w:r>
            <w:rPr>
              <w:color w:val="808080"/>
            </w:rPr>
            <w:t>单击此处输入文字。</w:t>
          </w:r>
        </w:p>
      </w:docPartBody>
    </w:docPart>
    <w:docPart>
      <w:docPartPr>
        <w:name w:val="{a48ab8f1-7194-4f1d-9230-c5d5faff5918}"/>
        <w:style w:val=""/>
        <w:category>
          <w:name w:val="常规"/>
          <w:gallery w:val="placeholder"/>
        </w:category>
        <w:types>
          <w:type w:val="bbPlcHdr"/>
        </w:types>
        <w:behaviors>
          <w:behavior w:val="content"/>
        </w:behaviors>
        <w:description w:val=""/>
        <w:guid w:val="{A48AB8F1-7194-4F1D-9230-C5D5FAFF5918}"/>
      </w:docPartPr>
      <w:docPartBody>
        <w:p w14:paraId="28756B0D">
          <w:r>
            <w:rPr>
              <w:color w:val="808080"/>
            </w:rPr>
            <w:t>单击此处输入文字。</w:t>
          </w:r>
        </w:p>
      </w:docPartBody>
    </w:docPart>
    <w:docPart>
      <w:docPartPr>
        <w:name w:val="{60fad518-c202-4401-a9d9-b74575b864d3}"/>
        <w:style w:val=""/>
        <w:category>
          <w:name w:val="常规"/>
          <w:gallery w:val="placeholder"/>
        </w:category>
        <w:types>
          <w:type w:val="bbPlcHdr"/>
        </w:types>
        <w:behaviors>
          <w:behavior w:val="content"/>
        </w:behaviors>
        <w:description w:val=""/>
        <w:guid w:val="{60FAD518-C202-4401-A9D9-B74575B864D3}"/>
      </w:docPartPr>
      <w:docPartBody>
        <w:p w14:paraId="5CD75C02">
          <w:r>
            <w:rPr>
              <w:color w:val="808080"/>
            </w:rPr>
            <w:t>单击此处输入文字。</w:t>
          </w:r>
        </w:p>
      </w:docPartBody>
    </w:docPart>
    <w:docPart>
      <w:docPartPr>
        <w:name w:val="{8fc63b04-1607-419f-a282-c17ab5e093cd}"/>
        <w:style w:val=""/>
        <w:category>
          <w:name w:val="常规"/>
          <w:gallery w:val="placeholder"/>
        </w:category>
        <w:types>
          <w:type w:val="bbPlcHdr"/>
        </w:types>
        <w:behaviors>
          <w:behavior w:val="content"/>
        </w:behaviors>
        <w:description w:val=""/>
        <w:guid w:val="{8FC63B04-1607-419F-A282-C17AB5E093CD}"/>
      </w:docPartPr>
      <w:docPartBody>
        <w:p w14:paraId="47D5A280">
          <w:r>
            <w:rPr>
              <w:color w:val="808080"/>
            </w:rPr>
            <w:t>单击此处输入文字。</w:t>
          </w:r>
        </w:p>
      </w:docPartBody>
    </w:docPart>
    <w:docPart>
      <w:docPartPr>
        <w:name w:val="{0bf3b8ba-9c6e-4f26-b1c3-b5c4cd0ae6dd}"/>
        <w:style w:val=""/>
        <w:category>
          <w:name w:val="常规"/>
          <w:gallery w:val="placeholder"/>
        </w:category>
        <w:types>
          <w:type w:val="bbPlcHdr"/>
        </w:types>
        <w:behaviors>
          <w:behavior w:val="content"/>
        </w:behaviors>
        <w:description w:val=""/>
        <w:guid w:val="{0BF3B8BA-9C6E-4F26-B1C3-B5C4CD0AE6DD}"/>
      </w:docPartPr>
      <w:docPartBody>
        <w:p w14:paraId="7FB244F9">
          <w:r>
            <w:rPr>
              <w:color w:val="808080"/>
            </w:rPr>
            <w:t>单击此处输入文字。</w:t>
          </w:r>
        </w:p>
      </w:docPartBody>
    </w:docPart>
    <w:docPart>
      <w:docPartPr>
        <w:name w:val="{cc5c4e4b-ad8e-4124-8545-011aed850dd8}"/>
        <w:style w:val=""/>
        <w:category>
          <w:name w:val="常规"/>
          <w:gallery w:val="placeholder"/>
        </w:category>
        <w:types>
          <w:type w:val="bbPlcHdr"/>
        </w:types>
        <w:behaviors>
          <w:behavior w:val="content"/>
        </w:behaviors>
        <w:description w:val=""/>
        <w:guid w:val="{CC5C4E4B-AD8E-4124-8545-011AED850DD8}"/>
      </w:docPartPr>
      <w:docPartBody>
        <w:p w14:paraId="208348F8">
          <w:r>
            <w:rPr>
              <w:color w:val="808080"/>
            </w:rPr>
            <w:t>单击此处输入文字。</w:t>
          </w:r>
        </w:p>
      </w:docPartBody>
    </w:docPart>
    <w:docPart>
      <w:docPartPr>
        <w:name w:val="{28cb6a12-e499-4884-aff1-a86922218e65}"/>
        <w:style w:val=""/>
        <w:category>
          <w:name w:val="常规"/>
          <w:gallery w:val="placeholder"/>
        </w:category>
        <w:types>
          <w:type w:val="bbPlcHdr"/>
        </w:types>
        <w:behaviors>
          <w:behavior w:val="content"/>
        </w:behaviors>
        <w:description w:val=""/>
        <w:guid w:val="{28CB6A12-E499-4884-AFF1-A86922218E65}"/>
      </w:docPartPr>
      <w:docPartBody>
        <w:p w14:paraId="0F7D931A">
          <w:r>
            <w:rPr>
              <w:color w:val="808080"/>
            </w:rPr>
            <w:t>单击此处输入文字。</w:t>
          </w:r>
        </w:p>
      </w:docPartBody>
    </w:docPart>
    <w:docPart>
      <w:docPartPr>
        <w:name w:val="{2a1c6730-444e-464a-afb0-d5db1ca75cd6}"/>
        <w:style w:val=""/>
        <w:category>
          <w:name w:val="常规"/>
          <w:gallery w:val="placeholder"/>
        </w:category>
        <w:types>
          <w:type w:val="bbPlcHdr"/>
        </w:types>
        <w:behaviors>
          <w:behavior w:val="content"/>
        </w:behaviors>
        <w:description w:val=""/>
        <w:guid w:val="{2A1C6730-444E-464A-AFB0-D5DB1CA75CD6}"/>
      </w:docPartPr>
      <w:docPartBody>
        <w:p w14:paraId="7234D905">
          <w:r>
            <w:rPr>
              <w:color w:val="808080"/>
            </w:rPr>
            <w:t>单击此处输入文字。</w:t>
          </w:r>
        </w:p>
      </w:docPartBody>
    </w:docPart>
    <w:docPart>
      <w:docPartPr>
        <w:name w:val="{d4c55b49-e88c-412b-b3cd-558178c6fe22}"/>
        <w:style w:val=""/>
        <w:category>
          <w:name w:val="常规"/>
          <w:gallery w:val="placeholder"/>
        </w:category>
        <w:types>
          <w:type w:val="bbPlcHdr"/>
        </w:types>
        <w:behaviors>
          <w:behavior w:val="content"/>
        </w:behaviors>
        <w:description w:val=""/>
        <w:guid w:val="{D4C55B49-E88C-412B-B3CD-558178C6FE22}"/>
      </w:docPartPr>
      <w:docPartBody>
        <w:p w14:paraId="0E5EEE99">
          <w:r>
            <w:rPr>
              <w:color w:val="808080"/>
            </w:rPr>
            <w:t>单击此处输入文字。</w:t>
          </w:r>
        </w:p>
      </w:docPartBody>
    </w:docPart>
    <w:docPart>
      <w:docPartPr>
        <w:name w:val="{db7a76a3-7d83-48da-911b-669443ffb073}"/>
        <w:style w:val=""/>
        <w:category>
          <w:name w:val="常规"/>
          <w:gallery w:val="placeholder"/>
        </w:category>
        <w:types>
          <w:type w:val="bbPlcHdr"/>
        </w:types>
        <w:behaviors>
          <w:behavior w:val="content"/>
        </w:behaviors>
        <w:description w:val=""/>
        <w:guid w:val="{DB7A76A3-7D83-48DA-911B-669443FFB073}"/>
      </w:docPartPr>
      <w:docPartBody>
        <w:p w14:paraId="1DA8C599">
          <w:r>
            <w:rPr>
              <w:color w:val="808080"/>
            </w:rPr>
            <w:t>单击此处输入文字。</w:t>
          </w:r>
        </w:p>
      </w:docPartBody>
    </w:docPart>
    <w:docPart>
      <w:docPartPr>
        <w:name w:val="{1c1b9518-7837-4acc-b41f-cfbe6ab8d458}"/>
        <w:style w:val=""/>
        <w:category>
          <w:name w:val="常规"/>
          <w:gallery w:val="placeholder"/>
        </w:category>
        <w:types>
          <w:type w:val="bbPlcHdr"/>
        </w:types>
        <w:behaviors>
          <w:behavior w:val="content"/>
        </w:behaviors>
        <w:description w:val=""/>
        <w:guid w:val="{1C1B9518-7837-4ACC-B41F-CFBE6AB8D458}"/>
      </w:docPartPr>
      <w:docPartBody>
        <w:p w14:paraId="664BB2EE">
          <w:r>
            <w:rPr>
              <w:color w:val="808080"/>
            </w:rPr>
            <w:t>单击此处输入文字。</w:t>
          </w:r>
        </w:p>
      </w:docPartBody>
    </w:docPart>
    <w:docPart>
      <w:docPartPr>
        <w:name w:val="{54d26db9-9105-4b92-af64-145497c549d7}"/>
        <w:style w:val=""/>
        <w:category>
          <w:name w:val="常规"/>
          <w:gallery w:val="placeholder"/>
        </w:category>
        <w:types>
          <w:type w:val="bbPlcHdr"/>
        </w:types>
        <w:behaviors>
          <w:behavior w:val="content"/>
        </w:behaviors>
        <w:description w:val=""/>
        <w:guid w:val="{54D26DB9-9105-4B92-AF64-145497C549D7}"/>
      </w:docPartPr>
      <w:docPartBody>
        <w:p w14:paraId="384CF2C8">
          <w:r>
            <w:rPr>
              <w:color w:val="808080"/>
            </w:rPr>
            <w:t>单击此处输入文字。</w:t>
          </w:r>
        </w:p>
      </w:docPartBody>
    </w:docPart>
    <w:docPart>
      <w:docPartPr>
        <w:name w:val="{ec960b8c-55e1-4680-b2e6-c380551360d4}"/>
        <w:style w:val=""/>
        <w:category>
          <w:name w:val="常规"/>
          <w:gallery w:val="placeholder"/>
        </w:category>
        <w:types>
          <w:type w:val="bbPlcHdr"/>
        </w:types>
        <w:behaviors>
          <w:behavior w:val="content"/>
        </w:behaviors>
        <w:description w:val=""/>
        <w:guid w:val="{EC960B8C-55E1-4680-B2E6-C380551360D4}"/>
      </w:docPartPr>
      <w:docPartBody>
        <w:p w14:paraId="781A709E">
          <w:r>
            <w:rPr>
              <w:color w:val="808080"/>
            </w:rPr>
            <w:t>单击此处输入文字。</w:t>
          </w:r>
        </w:p>
      </w:docPartBody>
    </w:docPart>
    <w:docPart>
      <w:docPartPr>
        <w:name w:val="{1d4ff04a-0f9b-4ab3-844e-6d1dbff9438d}"/>
        <w:style w:val=""/>
        <w:category>
          <w:name w:val="常规"/>
          <w:gallery w:val="placeholder"/>
        </w:category>
        <w:types>
          <w:type w:val="bbPlcHdr"/>
        </w:types>
        <w:behaviors>
          <w:behavior w:val="content"/>
        </w:behaviors>
        <w:description w:val=""/>
        <w:guid w:val="{1D4FF04A-0F9B-4AB3-844E-6D1DBFF9438D}"/>
      </w:docPartPr>
      <w:docPartBody>
        <w:p w14:paraId="03C008F0">
          <w:r>
            <w:rPr>
              <w:color w:val="808080"/>
            </w:rPr>
            <w:t>单击此处输入文字。</w:t>
          </w:r>
        </w:p>
      </w:docPartBody>
    </w:docPart>
    <w:docPart>
      <w:docPartPr>
        <w:name w:val="{d261c57b-7c20-4ecb-8c40-0d5f453d12c8}"/>
        <w:style w:val=""/>
        <w:category>
          <w:name w:val="常规"/>
          <w:gallery w:val="placeholder"/>
        </w:category>
        <w:types>
          <w:type w:val="bbPlcHdr"/>
        </w:types>
        <w:behaviors>
          <w:behavior w:val="content"/>
        </w:behaviors>
        <w:description w:val=""/>
        <w:guid w:val="{D261C57B-7C20-4ECB-8C40-0D5F453D12C8}"/>
      </w:docPartPr>
      <w:docPartBody>
        <w:p w14:paraId="11A4DEAF">
          <w:r>
            <w:rPr>
              <w:color w:val="808080"/>
            </w:rPr>
            <w:t>单击此处输入文字。</w:t>
          </w:r>
        </w:p>
      </w:docPartBody>
    </w:docPart>
    <w:docPart>
      <w:docPartPr>
        <w:name w:val="{63ef9a1b-9d1d-44e7-a081-b73a2961db9b}"/>
        <w:style w:val=""/>
        <w:category>
          <w:name w:val="常规"/>
          <w:gallery w:val="placeholder"/>
        </w:category>
        <w:types>
          <w:type w:val="bbPlcHdr"/>
        </w:types>
        <w:behaviors>
          <w:behavior w:val="content"/>
        </w:behaviors>
        <w:description w:val=""/>
        <w:guid w:val="{63EF9A1B-9D1D-44E7-A081-B73A2961DB9B}"/>
      </w:docPartPr>
      <w:docPartBody>
        <w:p w14:paraId="6116F53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C"/>
    <w:rsid w:val="00042DCC"/>
    <w:rsid w:val="00281E0E"/>
    <w:rsid w:val="00C54D82"/>
    <w:rsid w:val="00C9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1489</Words>
  <Characters>8488</Characters>
  <Lines>70</Lines>
  <Paragraphs>19</Paragraphs>
  <TotalTime>418</TotalTime>
  <ScaleCrop>false</ScaleCrop>
  <LinksUpToDate>false</LinksUpToDate>
  <CharactersWithSpaces>9958</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2024-10-29T08:00:00Z</dcterms:created>
  <dc:creator>电厂-杨正虎</dc:creator>
  <cp:lastModifiedBy>王云鹤</cp:lastModifiedBy>
  <cp:lastPrinted>2022-04-02T07:10:00Z</cp:lastPrinted>
  <dcterms:modified xsi:type="dcterms:W3CDTF">2025-05-07T02:02:28Z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8354BA6D15AE489D9512422CEED8136C_13</vt:lpwstr>
  </property>
</Properties>
</file>