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8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竞争性谈判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参与确认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函</w:t>
      </w:r>
    </w:p>
    <w:p w14:paraId="3C6FE5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3F640C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云南永昌硅业股份有限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公司：</w:t>
      </w:r>
    </w:p>
    <w:p w14:paraId="573085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云南永昌硅业股份有限公司管理能力提升培训项目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竞争性谈判公告已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知悉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将按公告要求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参加贵公司此项采购活动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，并作出以下承诺：</w:t>
      </w:r>
    </w:p>
    <w:p w14:paraId="13C816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一、我单位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识产权或其他财产权利的侵犯；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服务期间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 w14:paraId="23C6D4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二、我单位不属于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 w14:paraId="4A9EEF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8F27000">
      <w:pPr>
        <w:pStyle w:val="2"/>
        <w:rPr>
          <w:rFonts w:hint="default"/>
          <w:color w:val="auto"/>
        </w:rPr>
      </w:pPr>
    </w:p>
    <w:p w14:paraId="24E975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XX单位</w:t>
      </w:r>
    </w:p>
    <w:p w14:paraId="75AD6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（单位盖章）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 w14:paraId="75A5D1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202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 w14:paraId="7255E3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5F003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59D9F6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 w14:paraId="2350332B"/>
    <w:sectPr>
      <w:footerReference r:id="rId5" w:type="default"/>
      <w:pgSz w:w="11906" w:h="16838"/>
      <w:pgMar w:top="2098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445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EE6DFF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E6DFF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YzZhYTRjMWM4OWNiMzk3NzhkYjU5ZTA3OWEzMzUifQ=="/>
  </w:docVars>
  <w:rsids>
    <w:rsidRoot w:val="00000000"/>
    <w:rsid w:val="0ACB5BEC"/>
    <w:rsid w:val="4D0A558B"/>
    <w:rsid w:val="7A4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264</Characters>
  <Lines>0</Lines>
  <Paragraphs>0</Paragraphs>
  <TotalTime>1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2024-09-05T02:23:00Z</dcterms:created>
  <dc:creator>Administion</dc:creator>
  <cp:lastModifiedBy>LXW</cp:lastModifiedBy>
  <dcterms:modified xsi:type="dcterms:W3CDTF">2025-04-18T09:04:49Z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EA612C51368642F087C30E63BB124CC9_12</vt:lpwstr>
  </property>
  <property fmtid="{D5CDD505-2E9C-101B-9397-08002B2CF9AE}" pid="4" name="KSOTemplateDocerSaveRecord">
    <vt:lpwstr>eyJoZGlkIjoiZWIzYzZhYTRjMWM4OWNiMzk3NzhkYjU5ZTA3OWEzMzUiLCJ1c2VySWQiOiIxMTIxNTQ2MjE3In0=</vt:lpwstr>
  </property>
</Properties>
</file>